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FEBD" w14:textId="3BBBC9AC" w:rsidR="002B6F0F" w:rsidRPr="002B049D" w:rsidRDefault="002B049D">
      <w:pPr>
        <w:pStyle w:val="Titre1"/>
        <w:jc w:val="center"/>
        <w:rPr>
          <w:b w:val="0"/>
          <w:bCs/>
          <w:color w:val="000000" w:themeColor="text1"/>
        </w:rPr>
      </w:pPr>
      <w:r w:rsidRPr="002B049D">
        <w:rPr>
          <w:color w:val="000000" w:themeColor="text1"/>
        </w:rPr>
        <w:t>Modèle de contrat pour Architecte</w:t>
      </w:r>
      <w:r w:rsidRPr="002B049D">
        <w:rPr>
          <w:b w:val="0"/>
          <w:bCs/>
          <w:color w:val="000000" w:themeColor="text1"/>
        </w:rPr>
        <w:t xml:space="preserve"> </w:t>
      </w:r>
      <w:r w:rsidRPr="002B049D">
        <w:rPr>
          <w:color w:val="000000" w:themeColor="text1"/>
        </w:rPr>
        <w:t>d’intérieur</w:t>
      </w:r>
    </w:p>
    <w:p w14:paraId="49E2FEE7" w14:textId="77777777" w:rsidR="002B049D" w:rsidRDefault="002B049D">
      <w:pPr>
        <w:pStyle w:val="Titre1"/>
        <w:jc w:val="center"/>
      </w:pPr>
    </w:p>
    <w:p w14:paraId="3551E83E" w14:textId="77777777" w:rsidR="009D5492" w:rsidRDefault="009D5492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  <w:highlight w:val="yellow"/>
        </w:rPr>
      </w:pPr>
    </w:p>
    <w:p w14:paraId="67ADFACF" w14:textId="2214725B" w:rsidR="009D5492" w:rsidRDefault="009D5492" w:rsidP="002B049D">
      <w:pPr>
        <w:pStyle w:val="Titre1"/>
        <w:rPr>
          <w:color w:val="000000" w:themeColor="text1"/>
          <w:sz w:val="24"/>
          <w:szCs w:val="18"/>
          <w:u w:val="single"/>
        </w:rPr>
      </w:pPr>
      <w:r w:rsidRPr="009D5492">
        <w:rPr>
          <w:color w:val="000000" w:themeColor="text1"/>
          <w:sz w:val="24"/>
          <w:szCs w:val="18"/>
          <w:u w:val="single"/>
        </w:rPr>
        <w:t>A lire avant de modifier ce modèle de contrat</w:t>
      </w:r>
      <w:r>
        <w:rPr>
          <w:color w:val="000000" w:themeColor="text1"/>
          <w:sz w:val="24"/>
          <w:szCs w:val="18"/>
          <w:u w:val="single"/>
        </w:rPr>
        <w:t> :</w:t>
      </w:r>
    </w:p>
    <w:p w14:paraId="708979B9" w14:textId="77777777" w:rsidR="00C57919" w:rsidRPr="009D5492" w:rsidRDefault="00C57919" w:rsidP="002B049D">
      <w:pPr>
        <w:pStyle w:val="Titre1"/>
        <w:rPr>
          <w:color w:val="000000" w:themeColor="text1"/>
          <w:sz w:val="24"/>
          <w:szCs w:val="18"/>
          <w:u w:val="single"/>
        </w:rPr>
      </w:pPr>
    </w:p>
    <w:p w14:paraId="3477F5AC" w14:textId="34E24641" w:rsidR="002B049D" w:rsidRPr="009D5492" w:rsidRDefault="002B049D" w:rsidP="002B049D">
      <w:pPr>
        <w:pStyle w:val="Titre1"/>
        <w:rPr>
          <w:b w:val="0"/>
          <w:bCs/>
          <w:color w:val="000000" w:themeColor="text1"/>
          <w:sz w:val="24"/>
          <w:szCs w:val="18"/>
        </w:rPr>
      </w:pPr>
      <w:r w:rsidRPr="009D5492">
        <w:rPr>
          <w:b w:val="0"/>
          <w:bCs/>
          <w:color w:val="000000" w:themeColor="text1"/>
          <w:sz w:val="24"/>
          <w:szCs w:val="18"/>
          <w:highlight w:val="yellow"/>
        </w:rPr>
        <w:t>Tous ce qui est surligné est à modifier</w:t>
      </w:r>
      <w:r w:rsidR="00944BA2" w:rsidRPr="009D5492">
        <w:rPr>
          <w:b w:val="0"/>
          <w:bCs/>
          <w:color w:val="000000" w:themeColor="text1"/>
          <w:sz w:val="24"/>
          <w:szCs w:val="18"/>
          <w:highlight w:val="yellow"/>
        </w:rPr>
        <w:t xml:space="preserve"> pour être adapté à votre contrat</w:t>
      </w:r>
      <w:r w:rsidRPr="009D5492">
        <w:rPr>
          <w:b w:val="0"/>
          <w:bCs/>
          <w:color w:val="000000" w:themeColor="text1"/>
          <w:sz w:val="24"/>
          <w:szCs w:val="18"/>
          <w:highlight w:val="yellow"/>
        </w:rPr>
        <w:t>.</w:t>
      </w:r>
    </w:p>
    <w:p w14:paraId="05D6C74A" w14:textId="084D527D" w:rsidR="009D5492" w:rsidRDefault="009D5492" w:rsidP="002B049D">
      <w:pPr>
        <w:pStyle w:val="Titre1"/>
        <w:rPr>
          <w:b w:val="0"/>
          <w:bCs/>
          <w:color w:val="000000" w:themeColor="text1"/>
          <w:sz w:val="24"/>
          <w:szCs w:val="18"/>
        </w:rPr>
      </w:pPr>
      <w:r>
        <w:rPr>
          <w:b w:val="0"/>
          <w:bCs/>
          <w:color w:val="000000" w:themeColor="text1"/>
          <w:sz w:val="24"/>
          <w:szCs w:val="18"/>
        </w:rPr>
        <w:t>Vous pouvez modifier, ajouter, supprimer les articles que vous jugerez (in)utiles.</w:t>
      </w:r>
    </w:p>
    <w:p w14:paraId="1FDEDC8F" w14:textId="77777777" w:rsidR="00C57919" w:rsidRDefault="00C57919" w:rsidP="002B049D">
      <w:pPr>
        <w:pStyle w:val="Titre1"/>
        <w:rPr>
          <w:b w:val="0"/>
          <w:bCs/>
          <w:color w:val="000000" w:themeColor="text1"/>
          <w:sz w:val="24"/>
          <w:szCs w:val="18"/>
        </w:rPr>
      </w:pPr>
    </w:p>
    <w:p w14:paraId="396E24AB" w14:textId="77777777" w:rsidR="00C57919" w:rsidRDefault="009D5492" w:rsidP="002B049D">
      <w:pPr>
        <w:pStyle w:val="Titre1"/>
        <w:rPr>
          <w:b w:val="0"/>
          <w:bCs/>
          <w:color w:val="000000" w:themeColor="text1"/>
          <w:sz w:val="24"/>
          <w:szCs w:val="18"/>
        </w:rPr>
      </w:pPr>
      <w:r>
        <w:rPr>
          <w:b w:val="0"/>
          <w:bCs/>
          <w:color w:val="000000" w:themeColor="text1"/>
          <w:sz w:val="24"/>
          <w:szCs w:val="18"/>
        </w:rPr>
        <w:t>Pour l’article 12, Exim</w:t>
      </w:r>
      <w:r w:rsidR="00C57919">
        <w:rPr>
          <w:b w:val="0"/>
          <w:bCs/>
          <w:color w:val="000000" w:themeColor="text1"/>
          <w:sz w:val="24"/>
          <w:szCs w:val="18"/>
        </w:rPr>
        <w:t>o</w:t>
      </w:r>
      <w:r>
        <w:rPr>
          <w:b w:val="0"/>
          <w:bCs/>
          <w:color w:val="000000" w:themeColor="text1"/>
          <w:sz w:val="24"/>
          <w:szCs w:val="18"/>
        </w:rPr>
        <w:t xml:space="preserve"> a </w:t>
      </w:r>
      <w:r w:rsidRPr="009D5492">
        <w:rPr>
          <w:b w:val="0"/>
          <w:bCs/>
          <w:color w:val="000000" w:themeColor="text1"/>
          <w:sz w:val="24"/>
          <w:szCs w:val="18"/>
        </w:rPr>
        <w:t xml:space="preserve">choisi de passer par le site www.neo-justice.fr pour la résolution des éventuels litiges. </w:t>
      </w:r>
    </w:p>
    <w:p w14:paraId="701EFFD5" w14:textId="77777777" w:rsidR="00C57919" w:rsidRDefault="009D5492" w:rsidP="002B049D">
      <w:pPr>
        <w:pStyle w:val="Titre1"/>
        <w:rPr>
          <w:b w:val="0"/>
          <w:bCs/>
          <w:color w:val="000000" w:themeColor="text1"/>
          <w:sz w:val="24"/>
          <w:szCs w:val="18"/>
        </w:rPr>
      </w:pPr>
      <w:r>
        <w:rPr>
          <w:b w:val="0"/>
          <w:bCs/>
          <w:color w:val="000000" w:themeColor="text1"/>
          <w:sz w:val="24"/>
          <w:szCs w:val="18"/>
        </w:rPr>
        <w:t>Eximo n’a</w:t>
      </w:r>
      <w:r w:rsidRPr="009D5492">
        <w:rPr>
          <w:b w:val="0"/>
          <w:bCs/>
          <w:color w:val="000000" w:themeColor="text1"/>
          <w:sz w:val="24"/>
          <w:szCs w:val="18"/>
        </w:rPr>
        <w:t xml:space="preserve"> aucun lien juridique ou financier avec cette entité. </w:t>
      </w:r>
    </w:p>
    <w:p w14:paraId="5950E5E4" w14:textId="5181802C" w:rsidR="009D5492" w:rsidRDefault="009D5492" w:rsidP="002B049D">
      <w:pPr>
        <w:pStyle w:val="Titre1"/>
        <w:rPr>
          <w:b w:val="0"/>
          <w:bCs/>
          <w:color w:val="000000" w:themeColor="text1"/>
          <w:sz w:val="24"/>
          <w:szCs w:val="18"/>
        </w:rPr>
      </w:pPr>
      <w:r w:rsidRPr="009D5492">
        <w:rPr>
          <w:b w:val="0"/>
          <w:bCs/>
          <w:color w:val="000000" w:themeColor="text1"/>
          <w:sz w:val="24"/>
          <w:szCs w:val="18"/>
        </w:rPr>
        <w:t>Il s’agit d’une simple recommandation.</w:t>
      </w:r>
    </w:p>
    <w:p w14:paraId="4F858C2C" w14:textId="77777777" w:rsidR="00C57919" w:rsidRDefault="00C57919" w:rsidP="009D5492">
      <w:pPr>
        <w:pStyle w:val="Titre1"/>
        <w:rPr>
          <w:b w:val="0"/>
          <w:bCs/>
          <w:color w:val="000000" w:themeColor="text1"/>
          <w:sz w:val="24"/>
          <w:szCs w:val="18"/>
        </w:rPr>
      </w:pPr>
    </w:p>
    <w:p w14:paraId="0AB4812C" w14:textId="70498523" w:rsidR="009D5492" w:rsidRPr="009D5492" w:rsidRDefault="009D5492" w:rsidP="009D5492">
      <w:pPr>
        <w:pStyle w:val="Titre1"/>
        <w:rPr>
          <w:b w:val="0"/>
          <w:bCs/>
          <w:color w:val="000000" w:themeColor="text1"/>
          <w:sz w:val="24"/>
          <w:szCs w:val="18"/>
        </w:rPr>
      </w:pPr>
      <w:r w:rsidRPr="009D5492">
        <w:rPr>
          <w:b w:val="0"/>
          <w:bCs/>
          <w:color w:val="000000" w:themeColor="text1"/>
          <w:sz w:val="24"/>
          <w:szCs w:val="18"/>
        </w:rPr>
        <w:t xml:space="preserve">Ce modèle de contrat est fourni à titre indicatif et gratuit. </w:t>
      </w:r>
    </w:p>
    <w:p w14:paraId="4E8A3CB9" w14:textId="77777777" w:rsidR="00C57919" w:rsidRDefault="00C57919" w:rsidP="009D5492">
      <w:pPr>
        <w:pStyle w:val="Titre1"/>
        <w:rPr>
          <w:b w:val="0"/>
          <w:bCs/>
          <w:color w:val="000000" w:themeColor="text1"/>
          <w:sz w:val="24"/>
          <w:szCs w:val="18"/>
        </w:rPr>
      </w:pPr>
    </w:p>
    <w:p w14:paraId="49CC1FFE" w14:textId="515F4295" w:rsidR="009D5492" w:rsidRDefault="009D5492" w:rsidP="009D5492">
      <w:pPr>
        <w:pStyle w:val="Titre1"/>
        <w:rPr>
          <w:b w:val="0"/>
          <w:bCs/>
          <w:color w:val="000000" w:themeColor="text1"/>
          <w:sz w:val="24"/>
          <w:szCs w:val="18"/>
        </w:rPr>
      </w:pPr>
      <w:r w:rsidRPr="009D5492">
        <w:rPr>
          <w:b w:val="0"/>
          <w:bCs/>
          <w:color w:val="000000" w:themeColor="text1"/>
          <w:sz w:val="24"/>
          <w:szCs w:val="18"/>
        </w:rPr>
        <w:t>Il n’engage en rien la responsabilité d’Eximo.</w:t>
      </w:r>
    </w:p>
    <w:p w14:paraId="51F4B1E0" w14:textId="754A34D6" w:rsidR="009D5492" w:rsidRPr="009D5492" w:rsidRDefault="009D5492" w:rsidP="002B049D">
      <w:pPr>
        <w:pStyle w:val="Titre1"/>
        <w:rPr>
          <w:b w:val="0"/>
          <w:bCs/>
          <w:color w:val="000000" w:themeColor="text1"/>
          <w:sz w:val="24"/>
          <w:szCs w:val="18"/>
        </w:rPr>
      </w:pPr>
    </w:p>
    <w:p w14:paraId="0763F55A" w14:textId="77777777" w:rsidR="009D5492" w:rsidRDefault="009D5492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7C089A4E" w14:textId="77777777" w:rsidR="00C57919" w:rsidRDefault="00C57919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3C3CC174" w14:textId="77777777" w:rsidR="00C57919" w:rsidRDefault="00C57919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610DD9E3" w14:textId="77777777" w:rsidR="009D5492" w:rsidRDefault="009D5492" w:rsidP="009D5492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  <w:r>
        <w:rPr>
          <w:b w:val="0"/>
          <w:bCs/>
          <w:i/>
          <w:iCs/>
          <w:color w:val="000000" w:themeColor="text1"/>
          <w:sz w:val="24"/>
          <w:szCs w:val="18"/>
        </w:rPr>
        <w:t>-----------------------------------</w:t>
      </w:r>
      <w:r>
        <w:rPr>
          <w:b w:val="0"/>
          <w:bCs/>
          <w:i/>
          <w:iCs/>
          <w:color w:val="000000" w:themeColor="text1"/>
          <w:sz w:val="24"/>
          <w:szCs w:val="18"/>
        </w:rPr>
        <w:t>----------------------------------------------------------------------</w:t>
      </w:r>
    </w:p>
    <w:p w14:paraId="55A8DEB1" w14:textId="6B6CB1F4" w:rsidR="009D5492" w:rsidRDefault="009D5492" w:rsidP="009D5492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38BD518F" w14:textId="4A740C6F" w:rsidR="009D5492" w:rsidRDefault="009D5492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61A32E98" w14:textId="77777777" w:rsidR="009D5492" w:rsidRDefault="009D5492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175FA403" w14:textId="77777777" w:rsidR="00C57919" w:rsidRDefault="00C57919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38510BF8" w14:textId="77777777" w:rsidR="00C57919" w:rsidRDefault="00C57919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26F965C1" w14:textId="77777777" w:rsidR="00C57919" w:rsidRDefault="00C57919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3CB61196" w14:textId="77777777" w:rsidR="00C57919" w:rsidRDefault="00C57919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796BD11C" w14:textId="77777777" w:rsidR="00C57919" w:rsidRDefault="00C57919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5978B18A" w14:textId="77777777" w:rsidR="00C57919" w:rsidRDefault="00C57919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5D2FDFB8" w14:textId="77777777" w:rsidR="00C57919" w:rsidRDefault="00C57919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5C92F8AF" w14:textId="77777777" w:rsidR="00C57919" w:rsidRDefault="00C57919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7FBC9ABC" w14:textId="77777777" w:rsidR="00C57919" w:rsidRDefault="00C57919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02951AFF" w14:textId="77777777" w:rsidR="00C57919" w:rsidRDefault="00C57919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0E306EF5" w14:textId="77777777" w:rsidR="00C57919" w:rsidRDefault="00C57919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4A29237D" w14:textId="77777777" w:rsidR="00C57919" w:rsidRDefault="00C57919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5AABD21D" w14:textId="77777777" w:rsidR="00C57919" w:rsidRDefault="00C57919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3667C42B" w14:textId="77777777" w:rsidR="00C57919" w:rsidRDefault="00C57919" w:rsidP="002B049D">
      <w:pPr>
        <w:pStyle w:val="Titre1"/>
        <w:rPr>
          <w:b w:val="0"/>
          <w:bCs/>
          <w:i/>
          <w:iCs/>
          <w:color w:val="000000" w:themeColor="text1"/>
          <w:sz w:val="24"/>
          <w:szCs w:val="18"/>
        </w:rPr>
      </w:pPr>
    </w:p>
    <w:p w14:paraId="31156C61" w14:textId="08D01B61" w:rsidR="002B6F0F" w:rsidRDefault="002B6F0F">
      <w:pPr>
        <w:pStyle w:val="Paragraphe"/>
      </w:pPr>
    </w:p>
    <w:p w14:paraId="6F5D20D0" w14:textId="2B279290" w:rsidR="002B6F0F" w:rsidRDefault="002B049D">
      <w:pPr>
        <w:pStyle w:val="Paragraphe"/>
      </w:pPr>
      <w:r>
        <w:rPr>
          <w:b/>
        </w:rPr>
        <w:lastRenderedPageBreak/>
        <w:t>Article 1. PARTIES PRENANTES</w:t>
      </w:r>
      <w:r w:rsidR="00000000">
        <w:rPr>
          <w:b/>
        </w:rPr>
        <w:t xml:space="preserve"> :</w:t>
      </w:r>
    </w:p>
    <w:p w14:paraId="62B0F20C" w14:textId="56D23C2B" w:rsidR="002B049D" w:rsidRDefault="002B049D">
      <w:pPr>
        <w:pStyle w:val="Paragraphe"/>
        <w:rPr>
          <w:sz w:val="22"/>
          <w:szCs w:val="22"/>
        </w:rPr>
      </w:pPr>
      <w:r>
        <w:rPr>
          <w:sz w:val="22"/>
          <w:szCs w:val="22"/>
        </w:rPr>
        <w:t xml:space="preserve">Le présent contrat est conclu entre M. </w:t>
      </w:r>
      <w:r w:rsidRPr="002B049D">
        <w:rPr>
          <w:sz w:val="22"/>
          <w:szCs w:val="22"/>
          <w:highlight w:val="yellow"/>
        </w:rPr>
        <w:t>Laurent Dubois,</w:t>
      </w:r>
      <w:r>
        <w:rPr>
          <w:sz w:val="22"/>
          <w:szCs w:val="22"/>
        </w:rPr>
        <w:t xml:space="preserve"> architecte d'intérieur, résidant au </w:t>
      </w:r>
      <w:r w:rsidRPr="002B049D">
        <w:rPr>
          <w:sz w:val="22"/>
          <w:szCs w:val="22"/>
          <w:highlight w:val="yellow"/>
        </w:rPr>
        <w:t>45 Avenue Thiers, 33100 Bordeaux</w:t>
      </w:r>
      <w:r>
        <w:rPr>
          <w:sz w:val="22"/>
          <w:szCs w:val="22"/>
        </w:rPr>
        <w:t xml:space="preserve">, en qualité de maître d'œuvre, et Mme </w:t>
      </w:r>
      <w:r w:rsidRPr="002B049D">
        <w:rPr>
          <w:sz w:val="22"/>
          <w:szCs w:val="22"/>
          <w:highlight w:val="yellow"/>
        </w:rPr>
        <w:t>Claire Lefevre</w:t>
      </w:r>
      <w:r>
        <w:rPr>
          <w:sz w:val="22"/>
          <w:szCs w:val="22"/>
        </w:rPr>
        <w:t xml:space="preserve">, propriétaire du bien situé au </w:t>
      </w:r>
      <w:r w:rsidRPr="002B049D">
        <w:rPr>
          <w:sz w:val="22"/>
          <w:szCs w:val="22"/>
          <w:highlight w:val="yellow"/>
        </w:rPr>
        <w:t>12 Cours de l'Intendance, 33000 Bordeaux</w:t>
      </w:r>
      <w:r>
        <w:rPr>
          <w:sz w:val="22"/>
          <w:szCs w:val="22"/>
        </w:rPr>
        <w:t>, en qualité de maître d’ouvrage."</w:t>
      </w:r>
    </w:p>
    <w:p w14:paraId="21A8FDBB" w14:textId="77777777" w:rsidR="002B049D" w:rsidRDefault="002B049D">
      <w:pPr>
        <w:pStyle w:val="Paragraphe"/>
        <w:rPr>
          <w:b/>
        </w:rPr>
      </w:pPr>
    </w:p>
    <w:p w14:paraId="0C5DAA76" w14:textId="77777777" w:rsidR="00944BA2" w:rsidRDefault="00944BA2">
      <w:pPr>
        <w:pStyle w:val="Paragraphe"/>
        <w:rPr>
          <w:b/>
        </w:rPr>
      </w:pPr>
    </w:p>
    <w:p w14:paraId="745FF78A" w14:textId="142A05A7" w:rsidR="002B6F0F" w:rsidRDefault="002B049D">
      <w:pPr>
        <w:pStyle w:val="Paragraphe"/>
        <w:rPr>
          <w:b/>
        </w:rPr>
      </w:pPr>
      <w:r>
        <w:rPr>
          <w:b/>
        </w:rPr>
        <w:t>Article 2</w:t>
      </w:r>
      <w:r>
        <w:rPr>
          <w:b/>
        </w:rPr>
        <w:t xml:space="preserve">. </w:t>
      </w:r>
      <w:r>
        <w:rPr>
          <w:b/>
        </w:rPr>
        <w:t xml:space="preserve">OBJET DU CONTRAT </w:t>
      </w:r>
      <w:r>
        <w:rPr>
          <w:b/>
        </w:rPr>
        <w:t>:</w:t>
      </w:r>
    </w:p>
    <w:p w14:paraId="7E4C445F" w14:textId="13001171" w:rsidR="00944BA2" w:rsidRDefault="00944BA2">
      <w:pPr>
        <w:pStyle w:val="Paragraphe"/>
        <w:rPr>
          <w:b/>
        </w:rPr>
      </w:pPr>
      <w:r>
        <w:rPr>
          <w:sz w:val="22"/>
          <w:szCs w:val="22"/>
        </w:rPr>
        <w:t xml:space="preserve">Le présent contrat a pour objet la réalisation de plans architecturaux et la supervision des travaux de rénovation du bien situé au </w:t>
      </w:r>
      <w:r w:rsidRPr="00944BA2">
        <w:rPr>
          <w:sz w:val="22"/>
          <w:szCs w:val="22"/>
          <w:highlight w:val="yellow"/>
        </w:rPr>
        <w:t>12 Cours de l'Intendance, 33000 Bordeaux.</w:t>
      </w:r>
    </w:p>
    <w:p w14:paraId="718E9C5D" w14:textId="77777777" w:rsidR="002B049D" w:rsidRDefault="002B049D">
      <w:pPr>
        <w:pStyle w:val="Paragraphe"/>
      </w:pPr>
    </w:p>
    <w:p w14:paraId="28E75F36" w14:textId="77777777" w:rsidR="00944BA2" w:rsidRDefault="00944BA2">
      <w:pPr>
        <w:pStyle w:val="Paragraphe"/>
      </w:pPr>
    </w:p>
    <w:p w14:paraId="5D3F881E" w14:textId="47BF6246" w:rsidR="005F640C" w:rsidRPr="009D5492" w:rsidRDefault="00944BA2">
      <w:pPr>
        <w:pStyle w:val="Paragraphe"/>
        <w:rPr>
          <w:b/>
        </w:rPr>
      </w:pPr>
      <w:r>
        <w:rPr>
          <w:b/>
        </w:rPr>
        <w:t xml:space="preserve">Article </w:t>
      </w:r>
      <w:r>
        <w:rPr>
          <w:b/>
        </w:rPr>
        <w:t>3</w:t>
      </w:r>
      <w:r>
        <w:rPr>
          <w:b/>
        </w:rPr>
        <w:t xml:space="preserve">. </w:t>
      </w:r>
      <w:r>
        <w:rPr>
          <w:b/>
        </w:rPr>
        <w:t>DEFINITION DES PRESTATIONS</w:t>
      </w:r>
      <w:r>
        <w:rPr>
          <w:b/>
        </w:rPr>
        <w:t xml:space="preserve"> :</w:t>
      </w:r>
      <w:r>
        <w:rPr>
          <w:b/>
        </w:rPr>
        <w:t xml:space="preserve"> </w:t>
      </w:r>
      <w:r w:rsidRPr="00944BA2">
        <w:rPr>
          <w:b/>
          <w:highlight w:val="yellow"/>
        </w:rPr>
        <w:t>tout est à modifier ici</w:t>
      </w:r>
    </w:p>
    <w:p w14:paraId="12FA2E0C" w14:textId="77777777" w:rsidR="00944BA2" w:rsidRDefault="00944BA2">
      <w:pPr>
        <w:pStyle w:val="Paragraphe"/>
      </w:pPr>
      <w:r w:rsidRPr="00944BA2">
        <w:t>Les prestations incluent</w:t>
      </w:r>
      <w:r>
        <w:t> :</w:t>
      </w:r>
      <w:r w:rsidRPr="00944BA2">
        <w:t xml:space="preserve"> </w:t>
      </w:r>
    </w:p>
    <w:p w14:paraId="67A56421" w14:textId="0C696000" w:rsidR="00944BA2" w:rsidRDefault="00944BA2">
      <w:pPr>
        <w:pStyle w:val="Paragraphe"/>
      </w:pPr>
      <w:r>
        <w:t>&gt; L</w:t>
      </w:r>
      <w:r w:rsidRPr="00944BA2">
        <w:t>'avant-projet sommaire (APS) avec la réalisation du plan de l'existant, plusieurs propositions d'aménagement avec plans, des esquisses, et des planches d'ambiance</w:t>
      </w:r>
      <w:r>
        <w:t>.</w:t>
      </w:r>
    </w:p>
    <w:p w14:paraId="3093CA3A" w14:textId="77777777" w:rsidR="00944BA2" w:rsidRDefault="00944BA2">
      <w:pPr>
        <w:pStyle w:val="Paragraphe"/>
      </w:pPr>
    </w:p>
    <w:p w14:paraId="74931132" w14:textId="79F3779F" w:rsidR="00944BA2" w:rsidRDefault="00944BA2">
      <w:pPr>
        <w:pStyle w:val="Paragraphe"/>
      </w:pPr>
      <w:r>
        <w:t>&gt; L</w:t>
      </w:r>
      <w:r w:rsidRPr="00944BA2">
        <w:t xml:space="preserve">'avant-projet détaillé (APD) avec le choix des matériaux et équipements, plans d'implantation détaillés et cotés du projet retenu, plans de maçonnerie et d'électricité </w:t>
      </w:r>
      <w:r w:rsidRPr="00944BA2">
        <w:t>côtés</w:t>
      </w:r>
      <w:r w:rsidRPr="00944BA2">
        <w:t>, vues 3D définitives, descriptif précis des travaux par corps d'état, et devis détaillé</w:t>
      </w:r>
      <w:r>
        <w:t>.</w:t>
      </w:r>
    </w:p>
    <w:p w14:paraId="7E2D5F7A" w14:textId="77777777" w:rsidR="00944BA2" w:rsidRDefault="00944BA2">
      <w:pPr>
        <w:pStyle w:val="Paragraphe"/>
      </w:pPr>
    </w:p>
    <w:p w14:paraId="1FF040A2" w14:textId="35AE9980" w:rsidR="00944BA2" w:rsidRDefault="00944BA2">
      <w:pPr>
        <w:pStyle w:val="Paragraphe"/>
      </w:pPr>
      <w:r>
        <w:t>&gt; Suivi</w:t>
      </w:r>
      <w:r w:rsidRPr="00944BA2">
        <w:t xml:space="preserve"> et coordination des travaux, jusqu'à la réception finale du projet situé au 12 Cours de l'Intendance, 33000 Bordeaux.</w:t>
      </w:r>
    </w:p>
    <w:p w14:paraId="1BBB6E38" w14:textId="29353980" w:rsidR="005F640C" w:rsidRDefault="005F640C" w:rsidP="005F640C">
      <w:pPr>
        <w:pStyle w:val="Paragraphe"/>
        <w:jc w:val="right"/>
      </w:pPr>
    </w:p>
    <w:p w14:paraId="5CF090B3" w14:textId="77777777" w:rsidR="00944BA2" w:rsidRDefault="00944BA2" w:rsidP="005F640C">
      <w:pPr>
        <w:pStyle w:val="Paragraphe"/>
        <w:jc w:val="right"/>
      </w:pPr>
    </w:p>
    <w:p w14:paraId="2F8E363D" w14:textId="229EF8E6" w:rsidR="00944BA2" w:rsidRDefault="00944BA2">
      <w:pPr>
        <w:pStyle w:val="Paragraphe"/>
        <w:rPr>
          <w:b/>
        </w:rPr>
      </w:pPr>
      <w:r>
        <w:rPr>
          <w:b/>
        </w:rPr>
        <w:t xml:space="preserve">Article </w:t>
      </w:r>
      <w:r>
        <w:rPr>
          <w:b/>
        </w:rPr>
        <w:t>4</w:t>
      </w:r>
      <w:r>
        <w:rPr>
          <w:b/>
        </w:rPr>
        <w:t xml:space="preserve">. </w:t>
      </w:r>
      <w:r>
        <w:rPr>
          <w:b/>
        </w:rPr>
        <w:t>RESUME</w:t>
      </w:r>
      <w:r>
        <w:rPr>
          <w:b/>
        </w:rPr>
        <w:t xml:space="preserve"> :</w:t>
      </w:r>
      <w:r>
        <w:rPr>
          <w:b/>
        </w:rPr>
        <w:t xml:space="preserve"> </w:t>
      </w:r>
      <w:r w:rsidRPr="00944BA2">
        <w:rPr>
          <w:b/>
          <w:highlight w:val="yellow"/>
        </w:rPr>
        <w:t>tout est à modifier ici</w:t>
      </w:r>
    </w:p>
    <w:p w14:paraId="11AB5448" w14:textId="77777777" w:rsidR="00944BA2" w:rsidRDefault="00944BA2">
      <w:pPr>
        <w:pStyle w:val="Paragraphe"/>
        <w:rPr>
          <w:sz w:val="22"/>
          <w:szCs w:val="22"/>
        </w:rPr>
      </w:pPr>
      <w:r>
        <w:rPr>
          <w:sz w:val="22"/>
          <w:szCs w:val="22"/>
        </w:rPr>
        <w:t xml:space="preserve">Rénovation de l'appartement de 82m2 - la salle de bain côté cour et les fenêtres de l'appartement ne sont pas concernées par la rénovation. </w:t>
      </w:r>
    </w:p>
    <w:p w14:paraId="7609C970" w14:textId="77777777" w:rsidR="00944BA2" w:rsidRDefault="00944BA2">
      <w:pPr>
        <w:pStyle w:val="Paragraphe"/>
        <w:rPr>
          <w:sz w:val="22"/>
          <w:szCs w:val="22"/>
        </w:rPr>
      </w:pPr>
      <w:r>
        <w:rPr>
          <w:sz w:val="22"/>
          <w:szCs w:val="22"/>
        </w:rPr>
        <w:t xml:space="preserve">Vous désirez optimiser l'espace et ajouter une 3ème chambre pour votre futur enfant. </w:t>
      </w:r>
    </w:p>
    <w:p w14:paraId="4FACD291" w14:textId="74CCF617" w:rsidR="00944BA2" w:rsidRDefault="00944BA2">
      <w:pPr>
        <w:pStyle w:val="Paragraphe"/>
        <w:rPr>
          <w:b/>
        </w:rPr>
      </w:pPr>
      <w:r>
        <w:rPr>
          <w:sz w:val="22"/>
          <w:szCs w:val="22"/>
        </w:rPr>
        <w:t>Vous aimez le style scandinave et souhaitez l'intégrer dans l'ensemble du projet.</w:t>
      </w:r>
    </w:p>
    <w:p w14:paraId="6BF60489" w14:textId="77777777" w:rsidR="00944BA2" w:rsidRDefault="00944BA2">
      <w:pPr>
        <w:pStyle w:val="Paragraphe"/>
        <w:rPr>
          <w:b/>
        </w:rPr>
      </w:pPr>
    </w:p>
    <w:p w14:paraId="51EECC8C" w14:textId="77777777" w:rsidR="00944BA2" w:rsidRDefault="00944BA2">
      <w:pPr>
        <w:pStyle w:val="Paragraphe"/>
        <w:rPr>
          <w:b/>
        </w:rPr>
      </w:pPr>
    </w:p>
    <w:p w14:paraId="4DD5EAD6" w14:textId="77777777" w:rsidR="009D5492" w:rsidRDefault="00944BA2" w:rsidP="009D5492">
      <w:pPr>
        <w:pStyle w:val="Paragraphe"/>
        <w:rPr>
          <w:b/>
        </w:rPr>
      </w:pPr>
      <w:r>
        <w:rPr>
          <w:b/>
        </w:rPr>
        <w:t xml:space="preserve">Article 5. DUREE ET CALENDRIER DU PROJET </w:t>
      </w:r>
      <w:r w:rsidRPr="00944BA2">
        <w:rPr>
          <w:b/>
          <w:highlight w:val="yellow"/>
        </w:rPr>
        <w:t>tout est à modifier ici</w:t>
      </w:r>
    </w:p>
    <w:p w14:paraId="02DB5611" w14:textId="01D119C2" w:rsidR="00944BA2" w:rsidRPr="00944BA2" w:rsidRDefault="00944BA2" w:rsidP="009D5492">
      <w:pPr>
        <w:pStyle w:val="Paragraphe"/>
        <w:rPr>
          <w:b/>
        </w:rPr>
      </w:pPr>
      <w:r w:rsidRPr="00944BA2">
        <w:rPr>
          <w:rFonts w:eastAsia="Times New Roman"/>
          <w:sz w:val="22"/>
          <w:szCs w:val="22"/>
        </w:rPr>
        <w:t xml:space="preserve">La durée totale du projet est estimée à </w:t>
      </w:r>
      <w:r w:rsidRPr="00944BA2">
        <w:rPr>
          <w:rFonts w:eastAsia="Times New Roman"/>
          <w:sz w:val="22"/>
          <w:szCs w:val="22"/>
          <w:highlight w:val="yellow"/>
        </w:rPr>
        <w:t>6 mois</w:t>
      </w:r>
      <w:r w:rsidRPr="00944BA2">
        <w:rPr>
          <w:rFonts w:eastAsia="Times New Roman"/>
          <w:sz w:val="22"/>
          <w:szCs w:val="22"/>
        </w:rPr>
        <w:t xml:space="preserve">, à compter du </w:t>
      </w:r>
      <w:r w:rsidRPr="00944BA2">
        <w:rPr>
          <w:rFonts w:eastAsia="Times New Roman"/>
          <w:sz w:val="22"/>
          <w:szCs w:val="22"/>
          <w:highlight w:val="yellow"/>
        </w:rPr>
        <w:t>1er mars 2023</w:t>
      </w:r>
      <w:r w:rsidRPr="00944BA2">
        <w:rPr>
          <w:rFonts w:eastAsia="Times New Roman"/>
          <w:sz w:val="22"/>
          <w:szCs w:val="22"/>
        </w:rPr>
        <w:t>. Les principales étapes sont les suivantes :</w:t>
      </w:r>
    </w:p>
    <w:p w14:paraId="338185D2" w14:textId="77777777" w:rsidR="00944BA2" w:rsidRPr="00944BA2" w:rsidRDefault="00944BA2" w:rsidP="00944BA2">
      <w:pPr>
        <w:numPr>
          <w:ilvl w:val="0"/>
          <w:numId w:val="16"/>
        </w:numPr>
        <w:spacing w:before="240"/>
        <w:textAlignment w:val="baseline"/>
        <w:outlineLvl w:val="3"/>
        <w:rPr>
          <w:rFonts w:ascii="Arial" w:hAnsi="Arial" w:cs="Arial"/>
          <w:b/>
          <w:bCs/>
          <w:color w:val="000000"/>
        </w:rPr>
      </w:pPr>
      <w:r w:rsidRPr="00944BA2">
        <w:rPr>
          <w:rFonts w:ascii="Arial" w:hAnsi="Arial" w:cs="Arial"/>
          <w:color w:val="000000"/>
          <w:sz w:val="22"/>
          <w:szCs w:val="22"/>
        </w:rPr>
        <w:t>APS : 1er mars 2023 - 31 mars 2023</w:t>
      </w:r>
    </w:p>
    <w:p w14:paraId="0AF79340" w14:textId="77777777" w:rsidR="00944BA2" w:rsidRPr="00944BA2" w:rsidRDefault="00944BA2" w:rsidP="00944BA2">
      <w:pPr>
        <w:numPr>
          <w:ilvl w:val="0"/>
          <w:numId w:val="16"/>
        </w:numPr>
        <w:textAlignment w:val="baseline"/>
        <w:outlineLvl w:val="3"/>
        <w:rPr>
          <w:rFonts w:ascii="Arial" w:hAnsi="Arial" w:cs="Arial"/>
          <w:b/>
          <w:bCs/>
          <w:color w:val="000000"/>
        </w:rPr>
      </w:pPr>
      <w:r w:rsidRPr="00944BA2">
        <w:rPr>
          <w:rFonts w:ascii="Arial" w:hAnsi="Arial" w:cs="Arial"/>
          <w:color w:val="000000"/>
          <w:sz w:val="22"/>
          <w:szCs w:val="22"/>
        </w:rPr>
        <w:t>APD : 1er avril 2023 - 30 avril 2023</w:t>
      </w:r>
    </w:p>
    <w:p w14:paraId="56D8AD14" w14:textId="77777777" w:rsidR="00944BA2" w:rsidRPr="00944BA2" w:rsidRDefault="00944BA2" w:rsidP="00944BA2">
      <w:pPr>
        <w:numPr>
          <w:ilvl w:val="0"/>
          <w:numId w:val="16"/>
        </w:numPr>
        <w:textAlignment w:val="baseline"/>
        <w:outlineLvl w:val="3"/>
        <w:rPr>
          <w:rFonts w:ascii="Arial" w:hAnsi="Arial" w:cs="Arial"/>
          <w:b/>
          <w:bCs/>
          <w:color w:val="000000"/>
        </w:rPr>
      </w:pPr>
      <w:r w:rsidRPr="00944BA2">
        <w:rPr>
          <w:rFonts w:ascii="Arial" w:hAnsi="Arial" w:cs="Arial"/>
          <w:color w:val="000000"/>
          <w:sz w:val="22"/>
          <w:szCs w:val="22"/>
        </w:rPr>
        <w:t>DCE : 1er mai 2023 - 15 mai 2023</w:t>
      </w:r>
    </w:p>
    <w:p w14:paraId="5174C642" w14:textId="77777777" w:rsidR="00944BA2" w:rsidRPr="00944BA2" w:rsidRDefault="00944BA2" w:rsidP="00944BA2">
      <w:pPr>
        <w:numPr>
          <w:ilvl w:val="0"/>
          <w:numId w:val="16"/>
        </w:numPr>
        <w:textAlignment w:val="baseline"/>
        <w:outlineLvl w:val="3"/>
        <w:rPr>
          <w:rFonts w:ascii="Arial" w:hAnsi="Arial" w:cs="Arial"/>
          <w:b/>
          <w:bCs/>
          <w:color w:val="000000"/>
        </w:rPr>
      </w:pPr>
      <w:r w:rsidRPr="00944BA2">
        <w:rPr>
          <w:rFonts w:ascii="Arial" w:hAnsi="Arial" w:cs="Arial"/>
          <w:color w:val="000000"/>
          <w:sz w:val="22"/>
          <w:szCs w:val="22"/>
        </w:rPr>
        <w:t>Suivi des travaux : 16 mai 2023 - 31 juillet 2023</w:t>
      </w:r>
    </w:p>
    <w:p w14:paraId="172038E2" w14:textId="77777777" w:rsidR="00944BA2" w:rsidRDefault="00944BA2" w:rsidP="00944BA2">
      <w:pPr>
        <w:numPr>
          <w:ilvl w:val="0"/>
          <w:numId w:val="16"/>
        </w:numPr>
        <w:spacing w:after="240"/>
        <w:textAlignment w:val="baseline"/>
        <w:outlineLvl w:val="3"/>
        <w:rPr>
          <w:rFonts w:ascii="Arial" w:hAnsi="Arial" w:cs="Arial"/>
          <w:b/>
          <w:bCs/>
          <w:color w:val="000000"/>
        </w:rPr>
      </w:pPr>
      <w:r w:rsidRPr="00944BA2">
        <w:rPr>
          <w:rFonts w:ascii="Arial" w:hAnsi="Arial" w:cs="Arial"/>
          <w:color w:val="000000"/>
          <w:sz w:val="22"/>
          <w:szCs w:val="22"/>
        </w:rPr>
        <w:t>Réception des travaux : 1er août 2023 - 15 août 2023 Tout retard devra être signalé par écrit au plus tard 10 jours avant la date prévue, et une extension de délai pourra être convenue entre les parties.</w:t>
      </w:r>
    </w:p>
    <w:p w14:paraId="76C85686" w14:textId="5B8D3B21" w:rsidR="00944BA2" w:rsidRDefault="00944BA2">
      <w:pPr>
        <w:pStyle w:val="Paragraphe"/>
        <w:rPr>
          <w:rFonts w:eastAsia="Times New Roman"/>
          <w:sz w:val="22"/>
          <w:szCs w:val="22"/>
        </w:rPr>
      </w:pPr>
      <w:r w:rsidRPr="00944BA2">
        <w:rPr>
          <w:rFonts w:eastAsia="Times New Roman"/>
          <w:sz w:val="22"/>
          <w:szCs w:val="22"/>
        </w:rPr>
        <w:t>Afin de pouvoir respecter le calendrier annoncé, le client s’engage à faire ses retours à l’architecte sous 72h après réception de chaque livrable</w:t>
      </w:r>
      <w:r>
        <w:rPr>
          <w:rFonts w:eastAsia="Times New Roman"/>
          <w:sz w:val="22"/>
          <w:szCs w:val="22"/>
        </w:rPr>
        <w:t>.</w:t>
      </w:r>
    </w:p>
    <w:p w14:paraId="44119C54" w14:textId="77777777" w:rsidR="00944BA2" w:rsidRDefault="00944BA2">
      <w:pPr>
        <w:pStyle w:val="Paragraphe"/>
        <w:rPr>
          <w:rFonts w:eastAsia="Times New Roman"/>
          <w:sz w:val="22"/>
          <w:szCs w:val="22"/>
        </w:rPr>
      </w:pPr>
    </w:p>
    <w:p w14:paraId="657B31C8" w14:textId="77777777" w:rsidR="00944BA2" w:rsidRDefault="00944BA2">
      <w:pPr>
        <w:pStyle w:val="Paragraphe"/>
        <w:rPr>
          <w:rFonts w:eastAsia="Times New Roman"/>
          <w:sz w:val="22"/>
          <w:szCs w:val="22"/>
        </w:rPr>
      </w:pPr>
    </w:p>
    <w:p w14:paraId="2CBDB610" w14:textId="184922FC" w:rsidR="00944BA2" w:rsidRPr="00944BA2" w:rsidRDefault="00944BA2">
      <w:pPr>
        <w:pStyle w:val="Paragraphe"/>
        <w:rPr>
          <w:rFonts w:eastAsia="Times New Roman"/>
          <w:b/>
          <w:bCs/>
          <w:sz w:val="22"/>
          <w:szCs w:val="22"/>
        </w:rPr>
      </w:pPr>
      <w:r w:rsidRPr="00944BA2">
        <w:rPr>
          <w:rFonts w:eastAsia="Times New Roman"/>
          <w:b/>
          <w:bCs/>
          <w:sz w:val="22"/>
          <w:szCs w:val="22"/>
        </w:rPr>
        <w:t>Article 6. OBLIGATION DES PARTIES :</w:t>
      </w:r>
    </w:p>
    <w:p w14:paraId="7D581BAF" w14:textId="2BA88002" w:rsidR="00944BA2" w:rsidRDefault="00944BA2">
      <w:pPr>
        <w:pStyle w:val="Paragraphe"/>
      </w:pPr>
      <w:r>
        <w:rPr>
          <w:sz w:val="22"/>
          <w:szCs w:val="22"/>
        </w:rPr>
        <w:t>L'architecte s'engage à fournir les prestations définies dans le présent contrat, conformément aux règles de l'art et aux délais convenus. Le client s'engage à fournir tous les documents nécessaires à la bonne exécution des prestations (plans, etc.) et à valider les différentes étapes du projet dans les délais impartis.</w:t>
      </w:r>
    </w:p>
    <w:p w14:paraId="698D7EB3" w14:textId="77777777" w:rsidR="00944BA2" w:rsidRDefault="00944BA2">
      <w:pPr>
        <w:pStyle w:val="Paragraphe"/>
      </w:pPr>
    </w:p>
    <w:p w14:paraId="284B3BAB" w14:textId="77777777" w:rsidR="00944BA2" w:rsidRDefault="00944BA2">
      <w:pPr>
        <w:pStyle w:val="Paragraphe"/>
      </w:pPr>
    </w:p>
    <w:p w14:paraId="57955E22" w14:textId="77777777" w:rsidR="009D5492" w:rsidRDefault="00944BA2" w:rsidP="009D5492">
      <w:pPr>
        <w:pStyle w:val="Paragraphe"/>
        <w:rPr>
          <w:b/>
        </w:rPr>
      </w:pPr>
      <w:r w:rsidRPr="00944BA2">
        <w:rPr>
          <w:rFonts w:eastAsia="Times New Roman"/>
          <w:b/>
          <w:bCs/>
          <w:sz w:val="22"/>
          <w:szCs w:val="22"/>
        </w:rPr>
        <w:t>Art</w:t>
      </w:r>
      <w:r w:rsidR="009D5492">
        <w:rPr>
          <w:rFonts w:eastAsia="Times New Roman"/>
          <w:b/>
          <w:bCs/>
          <w:sz w:val="22"/>
          <w:szCs w:val="22"/>
        </w:rPr>
        <w:t>i</w:t>
      </w:r>
      <w:r w:rsidRPr="00944BA2">
        <w:rPr>
          <w:rFonts w:eastAsia="Times New Roman"/>
          <w:b/>
          <w:bCs/>
          <w:sz w:val="22"/>
          <w:szCs w:val="22"/>
        </w:rPr>
        <w:t xml:space="preserve">cle </w:t>
      </w:r>
      <w:r>
        <w:rPr>
          <w:rFonts w:eastAsia="Times New Roman"/>
          <w:b/>
          <w:bCs/>
          <w:sz w:val="22"/>
          <w:szCs w:val="22"/>
        </w:rPr>
        <w:t>7</w:t>
      </w:r>
      <w:r w:rsidRPr="00944BA2">
        <w:rPr>
          <w:rFonts w:eastAsia="Times New Roman"/>
          <w:b/>
          <w:bCs/>
          <w:sz w:val="22"/>
          <w:szCs w:val="22"/>
        </w:rPr>
        <w:t xml:space="preserve">. </w:t>
      </w:r>
      <w:r>
        <w:rPr>
          <w:rFonts w:eastAsia="Times New Roman"/>
          <w:b/>
          <w:bCs/>
          <w:sz w:val="22"/>
          <w:szCs w:val="22"/>
        </w:rPr>
        <w:t xml:space="preserve">HONORAIRES ET MODALITES DE PAIEMENT </w:t>
      </w:r>
      <w:r w:rsidRPr="00944BA2">
        <w:rPr>
          <w:rFonts w:eastAsia="Times New Roman"/>
          <w:b/>
          <w:bCs/>
          <w:sz w:val="22"/>
          <w:szCs w:val="22"/>
        </w:rPr>
        <w:t>: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Pr="00944BA2">
        <w:rPr>
          <w:b/>
          <w:highlight w:val="yellow"/>
        </w:rPr>
        <w:t>tout est à modifier ici</w:t>
      </w:r>
    </w:p>
    <w:p w14:paraId="37AE4231" w14:textId="203976F5" w:rsidR="00944BA2" w:rsidRPr="00944BA2" w:rsidRDefault="00944BA2" w:rsidP="009D5492">
      <w:pPr>
        <w:pStyle w:val="Paragraphe"/>
        <w:rPr>
          <w:rFonts w:eastAsia="Times New Roman"/>
          <w:b/>
          <w:bCs/>
          <w:sz w:val="22"/>
          <w:szCs w:val="22"/>
        </w:rPr>
      </w:pPr>
      <w:r w:rsidRPr="00944BA2">
        <w:rPr>
          <w:sz w:val="22"/>
          <w:szCs w:val="22"/>
        </w:rPr>
        <w:t>Les</w:t>
      </w:r>
      <w:r w:rsidR="009D5492">
        <w:rPr>
          <w:sz w:val="22"/>
          <w:szCs w:val="22"/>
        </w:rPr>
        <w:t xml:space="preserve"> </w:t>
      </w:r>
      <w:r w:rsidRPr="00944BA2">
        <w:rPr>
          <w:sz w:val="22"/>
          <w:szCs w:val="22"/>
        </w:rPr>
        <w:t>honoraires de l'architecte sont fixés à un forfait de 15 000 € HT, répartis comme suit :</w:t>
      </w:r>
    </w:p>
    <w:p w14:paraId="332E3648" w14:textId="77777777" w:rsidR="00944BA2" w:rsidRPr="00944BA2" w:rsidRDefault="00944BA2" w:rsidP="00944BA2">
      <w:pPr>
        <w:numPr>
          <w:ilvl w:val="0"/>
          <w:numId w:val="17"/>
        </w:numPr>
        <w:spacing w:before="240"/>
        <w:textAlignment w:val="baseline"/>
        <w:outlineLvl w:val="3"/>
        <w:rPr>
          <w:rFonts w:ascii="Arial" w:hAnsi="Arial" w:cs="Arial"/>
          <w:b/>
          <w:bCs/>
          <w:color w:val="000000"/>
        </w:rPr>
      </w:pPr>
      <w:r w:rsidRPr="00944BA2">
        <w:rPr>
          <w:rFonts w:ascii="Arial" w:hAnsi="Arial" w:cs="Arial"/>
          <w:color w:val="000000"/>
          <w:sz w:val="22"/>
          <w:szCs w:val="22"/>
        </w:rPr>
        <w:t>APS : 3 000 € HT</w:t>
      </w:r>
    </w:p>
    <w:p w14:paraId="0EE531E4" w14:textId="77777777" w:rsidR="00944BA2" w:rsidRPr="00944BA2" w:rsidRDefault="00944BA2" w:rsidP="00944BA2">
      <w:pPr>
        <w:numPr>
          <w:ilvl w:val="0"/>
          <w:numId w:val="17"/>
        </w:numPr>
        <w:textAlignment w:val="baseline"/>
        <w:outlineLvl w:val="3"/>
        <w:rPr>
          <w:rFonts w:ascii="Arial" w:hAnsi="Arial" w:cs="Arial"/>
          <w:b/>
          <w:bCs/>
          <w:color w:val="000000"/>
        </w:rPr>
      </w:pPr>
      <w:r w:rsidRPr="00944BA2">
        <w:rPr>
          <w:rFonts w:ascii="Arial" w:hAnsi="Arial" w:cs="Arial"/>
          <w:color w:val="000000"/>
          <w:sz w:val="22"/>
          <w:szCs w:val="22"/>
        </w:rPr>
        <w:t>APD : 4 000 € HT</w:t>
      </w:r>
    </w:p>
    <w:p w14:paraId="09B7A11E" w14:textId="77777777" w:rsidR="00944BA2" w:rsidRPr="00944BA2" w:rsidRDefault="00944BA2" w:rsidP="00944BA2">
      <w:pPr>
        <w:numPr>
          <w:ilvl w:val="0"/>
          <w:numId w:val="17"/>
        </w:numPr>
        <w:textAlignment w:val="baseline"/>
        <w:outlineLvl w:val="3"/>
        <w:rPr>
          <w:rFonts w:ascii="Arial" w:hAnsi="Arial" w:cs="Arial"/>
          <w:b/>
          <w:bCs/>
          <w:color w:val="000000"/>
        </w:rPr>
      </w:pPr>
      <w:r w:rsidRPr="00944BA2">
        <w:rPr>
          <w:rFonts w:ascii="Arial" w:hAnsi="Arial" w:cs="Arial"/>
          <w:color w:val="000000"/>
          <w:sz w:val="22"/>
          <w:szCs w:val="22"/>
        </w:rPr>
        <w:t>DCE : 2 000 € HT</w:t>
      </w:r>
    </w:p>
    <w:p w14:paraId="64ACB298" w14:textId="77777777" w:rsidR="00944BA2" w:rsidRPr="00944BA2" w:rsidRDefault="00944BA2" w:rsidP="00944BA2">
      <w:pPr>
        <w:numPr>
          <w:ilvl w:val="0"/>
          <w:numId w:val="17"/>
        </w:numPr>
        <w:textAlignment w:val="baseline"/>
        <w:outlineLvl w:val="3"/>
        <w:rPr>
          <w:rFonts w:ascii="Arial" w:hAnsi="Arial" w:cs="Arial"/>
          <w:b/>
          <w:bCs/>
          <w:color w:val="000000"/>
        </w:rPr>
      </w:pPr>
      <w:r w:rsidRPr="00944BA2">
        <w:rPr>
          <w:rFonts w:ascii="Arial" w:hAnsi="Arial" w:cs="Arial"/>
          <w:color w:val="000000"/>
          <w:sz w:val="22"/>
          <w:szCs w:val="22"/>
        </w:rPr>
        <w:t>Suivi des travaux : 5 000 € HT</w:t>
      </w:r>
    </w:p>
    <w:p w14:paraId="504C61FC" w14:textId="77777777" w:rsidR="00944BA2" w:rsidRPr="00944BA2" w:rsidRDefault="00944BA2" w:rsidP="00944BA2">
      <w:pPr>
        <w:numPr>
          <w:ilvl w:val="0"/>
          <w:numId w:val="17"/>
        </w:numPr>
        <w:spacing w:after="240"/>
        <w:textAlignment w:val="baseline"/>
        <w:outlineLvl w:val="3"/>
        <w:rPr>
          <w:rFonts w:ascii="Arial" w:hAnsi="Arial" w:cs="Arial"/>
          <w:b/>
          <w:bCs/>
          <w:color w:val="000000"/>
        </w:rPr>
      </w:pPr>
      <w:r w:rsidRPr="00944BA2">
        <w:rPr>
          <w:rFonts w:ascii="Arial" w:hAnsi="Arial" w:cs="Arial"/>
          <w:color w:val="000000"/>
          <w:sz w:val="22"/>
          <w:szCs w:val="22"/>
        </w:rPr>
        <w:t>Réception des travaux : 1 000 € HT </w:t>
      </w:r>
    </w:p>
    <w:p w14:paraId="1D57E88D" w14:textId="77777777" w:rsidR="00944BA2" w:rsidRPr="00944BA2" w:rsidRDefault="00944BA2" w:rsidP="00944BA2">
      <w:pPr>
        <w:spacing w:before="240" w:after="240"/>
        <w:outlineLvl w:val="3"/>
        <w:rPr>
          <w:b/>
          <w:bCs/>
        </w:rPr>
      </w:pPr>
      <w:r w:rsidRPr="00944BA2">
        <w:rPr>
          <w:rFonts w:ascii="Arial" w:hAnsi="Arial" w:cs="Arial"/>
          <w:color w:val="000000"/>
          <w:sz w:val="22"/>
          <w:szCs w:val="22"/>
        </w:rPr>
        <w:t>Les paiements seront effectués selon les modalités suivantes : </w:t>
      </w:r>
    </w:p>
    <w:p w14:paraId="50812132" w14:textId="77777777" w:rsidR="00944BA2" w:rsidRPr="00944BA2" w:rsidRDefault="00944BA2" w:rsidP="00944BA2">
      <w:r w:rsidRPr="00944BA2">
        <w:rPr>
          <w:rFonts w:ascii="Arial" w:hAnsi="Arial" w:cs="Arial"/>
          <w:color w:val="000000"/>
          <w:sz w:val="22"/>
          <w:szCs w:val="22"/>
        </w:rPr>
        <w:t>PHASE APS : 3000€ HT</w:t>
      </w:r>
    </w:p>
    <w:p w14:paraId="04E348F2" w14:textId="77777777" w:rsidR="00944BA2" w:rsidRPr="00944BA2" w:rsidRDefault="00944BA2" w:rsidP="00944BA2">
      <w:r w:rsidRPr="00944BA2">
        <w:rPr>
          <w:rFonts w:ascii="Arial" w:hAnsi="Arial" w:cs="Arial"/>
          <w:color w:val="000000"/>
          <w:sz w:val="22"/>
          <w:szCs w:val="22"/>
        </w:rPr>
        <w:t>2000€ d’acompte au démarrage de la mission</w:t>
      </w:r>
    </w:p>
    <w:p w14:paraId="1E720DDC" w14:textId="77777777" w:rsidR="00944BA2" w:rsidRPr="00944BA2" w:rsidRDefault="00944BA2" w:rsidP="00944BA2">
      <w:r w:rsidRPr="00944BA2">
        <w:rPr>
          <w:rFonts w:ascii="Arial" w:hAnsi="Arial" w:cs="Arial"/>
          <w:color w:val="000000"/>
          <w:sz w:val="22"/>
          <w:szCs w:val="22"/>
        </w:rPr>
        <w:t>1000 la livraison de la phase APS finalisée</w:t>
      </w:r>
    </w:p>
    <w:p w14:paraId="188A6F44" w14:textId="77777777" w:rsidR="00944BA2" w:rsidRPr="00944BA2" w:rsidRDefault="00944BA2" w:rsidP="00944BA2"/>
    <w:p w14:paraId="11DB3BFA" w14:textId="77777777" w:rsidR="00944BA2" w:rsidRPr="00944BA2" w:rsidRDefault="00944BA2" w:rsidP="00944BA2">
      <w:r w:rsidRPr="00944BA2">
        <w:rPr>
          <w:rFonts w:ascii="Arial" w:hAnsi="Arial" w:cs="Arial"/>
          <w:color w:val="000000"/>
          <w:sz w:val="22"/>
          <w:szCs w:val="22"/>
        </w:rPr>
        <w:t>PHASE APD : 4000€ HT</w:t>
      </w:r>
    </w:p>
    <w:p w14:paraId="2298A91C" w14:textId="77777777" w:rsidR="00944BA2" w:rsidRPr="00944BA2" w:rsidRDefault="00944BA2" w:rsidP="00944BA2">
      <w:r w:rsidRPr="00944BA2">
        <w:rPr>
          <w:rFonts w:ascii="Arial" w:hAnsi="Arial" w:cs="Arial"/>
          <w:color w:val="000000"/>
          <w:sz w:val="22"/>
          <w:szCs w:val="22"/>
        </w:rPr>
        <w:t>2500€ à la livraison de l’APD - version 1 </w:t>
      </w:r>
    </w:p>
    <w:p w14:paraId="559C4EFE" w14:textId="77777777" w:rsidR="00944BA2" w:rsidRPr="00944BA2" w:rsidRDefault="00944BA2" w:rsidP="00944BA2">
      <w:r w:rsidRPr="00944BA2">
        <w:rPr>
          <w:rFonts w:ascii="Arial" w:hAnsi="Arial" w:cs="Arial"/>
          <w:color w:val="000000"/>
          <w:sz w:val="22"/>
          <w:szCs w:val="22"/>
        </w:rPr>
        <w:t>1500€ à la livraison du dossier finalisé</w:t>
      </w:r>
    </w:p>
    <w:p w14:paraId="688F4C79" w14:textId="77777777" w:rsidR="00944BA2" w:rsidRPr="00944BA2" w:rsidRDefault="00944BA2" w:rsidP="00944BA2"/>
    <w:p w14:paraId="5C75B4DE" w14:textId="77777777" w:rsidR="00944BA2" w:rsidRPr="00944BA2" w:rsidRDefault="00944BA2" w:rsidP="00944BA2">
      <w:r w:rsidRPr="00944BA2">
        <w:rPr>
          <w:rFonts w:ascii="Arial" w:hAnsi="Arial" w:cs="Arial"/>
          <w:color w:val="000000"/>
          <w:sz w:val="22"/>
          <w:szCs w:val="22"/>
        </w:rPr>
        <w:t>PHASE DCE : 2000€ HT</w:t>
      </w:r>
    </w:p>
    <w:p w14:paraId="1F26D5A0" w14:textId="20FF8BB3" w:rsidR="00944BA2" w:rsidRDefault="00944BA2" w:rsidP="009D5492">
      <w:r w:rsidRPr="00944BA2">
        <w:rPr>
          <w:rFonts w:ascii="Arial" w:hAnsi="Arial" w:cs="Arial"/>
          <w:color w:val="000000"/>
          <w:sz w:val="22"/>
          <w:szCs w:val="22"/>
        </w:rPr>
        <w:t>2000€ à la livraison du DCE complet</w:t>
      </w:r>
    </w:p>
    <w:p w14:paraId="1D413BEF" w14:textId="77777777" w:rsidR="009D5492" w:rsidRPr="00944BA2" w:rsidRDefault="009D5492" w:rsidP="009D5492"/>
    <w:p w14:paraId="2FDE2142" w14:textId="77777777" w:rsidR="00944BA2" w:rsidRPr="00944BA2" w:rsidRDefault="00944BA2" w:rsidP="00944BA2">
      <w:r w:rsidRPr="00944BA2">
        <w:rPr>
          <w:rFonts w:ascii="Arial" w:hAnsi="Arial" w:cs="Arial"/>
          <w:color w:val="000000"/>
          <w:sz w:val="22"/>
          <w:szCs w:val="22"/>
        </w:rPr>
        <w:t>PHASE SUIVI DE CHANTIER 5000€ HT</w:t>
      </w:r>
    </w:p>
    <w:p w14:paraId="77AEBB69" w14:textId="77777777" w:rsidR="00944BA2" w:rsidRPr="00944BA2" w:rsidRDefault="00944BA2" w:rsidP="00944BA2">
      <w:r w:rsidRPr="00944BA2">
        <w:rPr>
          <w:rFonts w:ascii="Arial" w:hAnsi="Arial" w:cs="Arial"/>
          <w:color w:val="000000"/>
          <w:sz w:val="22"/>
          <w:szCs w:val="22"/>
        </w:rPr>
        <w:t>1000€ au démarrage du chantier</w:t>
      </w:r>
    </w:p>
    <w:p w14:paraId="0558B491" w14:textId="77777777" w:rsidR="00944BA2" w:rsidRPr="00944BA2" w:rsidRDefault="00944BA2" w:rsidP="00944BA2">
      <w:r w:rsidRPr="00944BA2">
        <w:rPr>
          <w:rFonts w:ascii="Arial" w:hAnsi="Arial" w:cs="Arial"/>
          <w:color w:val="000000"/>
          <w:sz w:val="22"/>
          <w:szCs w:val="22"/>
        </w:rPr>
        <w:t>4000€ HT à diviser en 2 mois de chantier soit 2000€ HT par mois</w:t>
      </w:r>
    </w:p>
    <w:p w14:paraId="3713D719" w14:textId="77777777" w:rsidR="00944BA2" w:rsidRPr="00944BA2" w:rsidRDefault="00944BA2" w:rsidP="00944BA2"/>
    <w:p w14:paraId="0F2FAB4F" w14:textId="77777777" w:rsidR="00944BA2" w:rsidRPr="00944BA2" w:rsidRDefault="00944BA2" w:rsidP="00944BA2">
      <w:r w:rsidRPr="00944BA2">
        <w:rPr>
          <w:rFonts w:ascii="Arial" w:hAnsi="Arial" w:cs="Arial"/>
          <w:color w:val="000000"/>
          <w:sz w:val="22"/>
          <w:szCs w:val="22"/>
        </w:rPr>
        <w:t>PHASE RÉCEPTION DE CHANTIER 1000€ HT</w:t>
      </w:r>
    </w:p>
    <w:p w14:paraId="32CBA548" w14:textId="77777777" w:rsidR="00944BA2" w:rsidRPr="00944BA2" w:rsidRDefault="00944BA2" w:rsidP="00944BA2">
      <w:r w:rsidRPr="00944BA2">
        <w:rPr>
          <w:rFonts w:ascii="Arial" w:hAnsi="Arial" w:cs="Arial"/>
          <w:color w:val="000000"/>
          <w:sz w:val="22"/>
          <w:szCs w:val="22"/>
        </w:rPr>
        <w:t>1000€ HT à la levée des réserves.</w:t>
      </w:r>
    </w:p>
    <w:p w14:paraId="49907BBF" w14:textId="77777777" w:rsidR="00944BA2" w:rsidRPr="00944BA2" w:rsidRDefault="00944BA2" w:rsidP="00944BA2"/>
    <w:p w14:paraId="4BF96DCE" w14:textId="77777777" w:rsidR="00944BA2" w:rsidRDefault="00944BA2">
      <w:pPr>
        <w:pStyle w:val="Paragraphe"/>
      </w:pPr>
    </w:p>
    <w:p w14:paraId="1796C0CA" w14:textId="77C37FFD" w:rsidR="00944BA2" w:rsidRPr="009D5492" w:rsidRDefault="009D5492">
      <w:pPr>
        <w:pStyle w:val="Paragraphe"/>
        <w:rPr>
          <w:b/>
          <w:bCs/>
        </w:rPr>
      </w:pPr>
      <w:r w:rsidRPr="009D5492">
        <w:rPr>
          <w:b/>
          <w:bCs/>
        </w:rPr>
        <w:t>Article 8. BUDGET TRAVAUX CONFIE PAR LE CLIENT</w:t>
      </w:r>
      <w:r>
        <w:rPr>
          <w:b/>
          <w:bCs/>
        </w:rPr>
        <w:t> :</w:t>
      </w:r>
    </w:p>
    <w:p w14:paraId="2225A321" w14:textId="32B31F3E" w:rsidR="009D5492" w:rsidRDefault="009D5492">
      <w:pPr>
        <w:pStyle w:val="Paragraphe"/>
        <w:rPr>
          <w:sz w:val="22"/>
          <w:szCs w:val="22"/>
        </w:rPr>
      </w:pPr>
      <w:r>
        <w:rPr>
          <w:sz w:val="22"/>
          <w:szCs w:val="22"/>
        </w:rPr>
        <w:t>Le budget total des travaux confié par le client est fixé</w:t>
      </w:r>
      <w:r>
        <w:rPr>
          <w:sz w:val="22"/>
          <w:szCs w:val="22"/>
        </w:rPr>
        <w:t xml:space="preserve"> à</w:t>
      </w:r>
      <w:r>
        <w:rPr>
          <w:sz w:val="22"/>
          <w:szCs w:val="22"/>
        </w:rPr>
        <w:t xml:space="preserve"> </w:t>
      </w:r>
      <w:r w:rsidRPr="009D5492">
        <w:rPr>
          <w:sz w:val="22"/>
          <w:szCs w:val="22"/>
          <w:highlight w:val="yellow"/>
        </w:rPr>
        <w:t>100 000 € HT</w:t>
      </w:r>
      <w:r w:rsidRPr="009D5492">
        <w:rPr>
          <w:sz w:val="22"/>
          <w:szCs w:val="22"/>
          <w:highlight w:val="yellow"/>
        </w:rPr>
        <w:t>.</w:t>
      </w:r>
    </w:p>
    <w:p w14:paraId="54E1E6D7" w14:textId="1892762A" w:rsidR="009D5492" w:rsidRPr="009D5492" w:rsidRDefault="009D5492">
      <w:pPr>
        <w:pStyle w:val="Paragraphe"/>
        <w:rPr>
          <w:i/>
          <w:iCs/>
          <w:sz w:val="22"/>
          <w:szCs w:val="22"/>
        </w:rPr>
      </w:pPr>
      <w:r w:rsidRPr="009D5492">
        <w:rPr>
          <w:i/>
          <w:iCs/>
          <w:sz w:val="22"/>
          <w:szCs w:val="22"/>
        </w:rPr>
        <w:t>NB : Vous pouvez aussi choisir de ne pas mentionner le budget travaux dans votre contrat</w:t>
      </w:r>
      <w:r>
        <w:rPr>
          <w:i/>
          <w:iCs/>
          <w:sz w:val="22"/>
          <w:szCs w:val="22"/>
        </w:rPr>
        <w:t xml:space="preserve"> et donc supprimer cet article du contrat.</w:t>
      </w:r>
    </w:p>
    <w:p w14:paraId="5DE63D5F" w14:textId="77777777" w:rsidR="009D5492" w:rsidRDefault="009D5492">
      <w:pPr>
        <w:pStyle w:val="Paragraphe"/>
        <w:rPr>
          <w:sz w:val="22"/>
          <w:szCs w:val="22"/>
        </w:rPr>
      </w:pPr>
    </w:p>
    <w:p w14:paraId="37C91684" w14:textId="77777777" w:rsidR="009D5492" w:rsidRDefault="009D5492">
      <w:pPr>
        <w:pStyle w:val="Paragraphe"/>
        <w:rPr>
          <w:sz w:val="22"/>
          <w:szCs w:val="22"/>
        </w:rPr>
      </w:pPr>
    </w:p>
    <w:p w14:paraId="6C20FCCE" w14:textId="23785BD3" w:rsidR="00944BA2" w:rsidRPr="009D5492" w:rsidRDefault="009D5492">
      <w:pPr>
        <w:pStyle w:val="Paragraphe"/>
        <w:rPr>
          <w:b/>
          <w:bCs/>
        </w:rPr>
      </w:pPr>
      <w:r w:rsidRPr="009D5492">
        <w:rPr>
          <w:b/>
          <w:bCs/>
          <w:sz w:val="22"/>
          <w:szCs w:val="22"/>
        </w:rPr>
        <w:t>Article 9. CONDITIONS DE LIVRAISON</w:t>
      </w:r>
      <w:r>
        <w:rPr>
          <w:b/>
          <w:bCs/>
          <w:sz w:val="22"/>
          <w:szCs w:val="22"/>
        </w:rPr>
        <w:t> :</w:t>
      </w:r>
    </w:p>
    <w:p w14:paraId="2CB3B50E" w14:textId="0F009846" w:rsidR="009D5492" w:rsidRDefault="009D5492">
      <w:pPr>
        <w:pStyle w:val="Paragraphe"/>
        <w:rPr>
          <w:sz w:val="22"/>
          <w:szCs w:val="22"/>
        </w:rPr>
      </w:pPr>
      <w:r>
        <w:rPr>
          <w:sz w:val="22"/>
          <w:szCs w:val="22"/>
        </w:rPr>
        <w:t>La livraison des différents livrables se fait après réception du règlement du client via la plateforme Eximo.</w:t>
      </w:r>
    </w:p>
    <w:p w14:paraId="1315CC31" w14:textId="77777777" w:rsidR="009D5492" w:rsidRDefault="009D5492">
      <w:pPr>
        <w:pStyle w:val="Paragraphe"/>
        <w:rPr>
          <w:sz w:val="22"/>
          <w:szCs w:val="22"/>
        </w:rPr>
      </w:pPr>
    </w:p>
    <w:p w14:paraId="669D4FA4" w14:textId="77777777" w:rsidR="009D5492" w:rsidRDefault="009D5492">
      <w:pPr>
        <w:pStyle w:val="Paragraphe"/>
        <w:rPr>
          <w:sz w:val="22"/>
          <w:szCs w:val="22"/>
        </w:rPr>
      </w:pPr>
    </w:p>
    <w:p w14:paraId="340DD135" w14:textId="20D0C496" w:rsidR="009D5492" w:rsidRPr="009D5492" w:rsidRDefault="009D5492">
      <w:pPr>
        <w:pStyle w:val="Paragraphe"/>
        <w:rPr>
          <w:b/>
          <w:bCs/>
        </w:rPr>
      </w:pPr>
      <w:r w:rsidRPr="009D5492">
        <w:rPr>
          <w:b/>
          <w:bCs/>
          <w:sz w:val="22"/>
          <w:szCs w:val="22"/>
        </w:rPr>
        <w:lastRenderedPageBreak/>
        <w:t>Article 10. MODIFICATIONS ET AVENANTS</w:t>
      </w:r>
      <w:r>
        <w:rPr>
          <w:b/>
          <w:bCs/>
          <w:sz w:val="22"/>
          <w:szCs w:val="22"/>
        </w:rPr>
        <w:t> :</w:t>
      </w:r>
    </w:p>
    <w:p w14:paraId="411E4F66" w14:textId="3E497177" w:rsidR="00944BA2" w:rsidRPr="009D5492" w:rsidRDefault="009D5492">
      <w:pPr>
        <w:pStyle w:val="Paragraphe"/>
        <w:rPr>
          <w:b/>
          <w:bCs/>
        </w:rPr>
      </w:pPr>
      <w:r>
        <w:rPr>
          <w:sz w:val="22"/>
          <w:szCs w:val="22"/>
        </w:rPr>
        <w:t>Toute modification du projet devra être formalisée par un avenant signé par les deux parties. Les avenants préciseront les modifications apportées, les délais supplémentaires éventuels et les ajustements financiers correspondants.</w:t>
      </w:r>
    </w:p>
    <w:p w14:paraId="14EE5438" w14:textId="77777777" w:rsidR="00944BA2" w:rsidRDefault="00944BA2">
      <w:pPr>
        <w:pStyle w:val="Paragraphe"/>
      </w:pPr>
    </w:p>
    <w:p w14:paraId="2C6312EA" w14:textId="77777777" w:rsidR="009D5492" w:rsidRDefault="009D5492">
      <w:pPr>
        <w:pStyle w:val="Paragraphe"/>
      </w:pPr>
    </w:p>
    <w:p w14:paraId="2255399C" w14:textId="735A1227" w:rsidR="00944BA2" w:rsidRPr="009D5492" w:rsidRDefault="009D5492">
      <w:pPr>
        <w:pStyle w:val="Paragraphe"/>
        <w:rPr>
          <w:b/>
          <w:bCs/>
        </w:rPr>
      </w:pPr>
      <w:r w:rsidRPr="009D5492">
        <w:rPr>
          <w:b/>
          <w:bCs/>
        </w:rPr>
        <w:t>Article 11. ASSURANCE ET RESPONSABILITE</w:t>
      </w:r>
      <w:r>
        <w:rPr>
          <w:b/>
          <w:bCs/>
        </w:rPr>
        <w:t> :</w:t>
      </w:r>
    </w:p>
    <w:p w14:paraId="612569D6" w14:textId="77777777" w:rsidR="009D5492" w:rsidRDefault="009D5492">
      <w:pPr>
        <w:pStyle w:val="Paragraphe"/>
        <w:rPr>
          <w:sz w:val="22"/>
          <w:szCs w:val="22"/>
        </w:rPr>
      </w:pPr>
      <w:r>
        <w:rPr>
          <w:sz w:val="22"/>
          <w:szCs w:val="22"/>
        </w:rPr>
        <w:t xml:space="preserve">L'architecte souscrit une assurance responsabilité civile professionnelle couvrant les dommages pouvant survenir lors de l'exécution des travaux. </w:t>
      </w:r>
    </w:p>
    <w:p w14:paraId="3C29C5B0" w14:textId="613C4B66" w:rsidR="00944BA2" w:rsidRDefault="009D5492">
      <w:pPr>
        <w:pStyle w:val="Paragraphe"/>
      </w:pPr>
      <w:r>
        <w:rPr>
          <w:sz w:val="22"/>
          <w:szCs w:val="22"/>
        </w:rPr>
        <w:t>Le client doit également souscrire une assurance dommage ouvrage avant le début des travaux.</w:t>
      </w:r>
    </w:p>
    <w:p w14:paraId="59A41FE3" w14:textId="77777777" w:rsidR="00944BA2" w:rsidRDefault="00944BA2">
      <w:pPr>
        <w:pStyle w:val="Paragraphe"/>
      </w:pPr>
    </w:p>
    <w:p w14:paraId="2418F589" w14:textId="77777777" w:rsidR="00C57919" w:rsidRDefault="00C57919">
      <w:pPr>
        <w:pStyle w:val="Paragraphe"/>
      </w:pPr>
    </w:p>
    <w:p w14:paraId="23742777" w14:textId="77777777" w:rsidR="00C57919" w:rsidRDefault="009D5492" w:rsidP="00C57919">
      <w:pPr>
        <w:pStyle w:val="Paragraphe"/>
        <w:rPr>
          <w:b/>
          <w:bCs/>
        </w:rPr>
      </w:pPr>
      <w:r w:rsidRPr="009D5492">
        <w:rPr>
          <w:b/>
          <w:bCs/>
        </w:rPr>
        <w:t xml:space="preserve">Article 12. RESOLUTION DES LITIGES : </w:t>
      </w:r>
    </w:p>
    <w:p w14:paraId="7FCD5C83" w14:textId="10B24E57" w:rsidR="00C57919" w:rsidRPr="00C57919" w:rsidRDefault="00C57919" w:rsidP="00C57919">
      <w:pPr>
        <w:pStyle w:val="Paragraphe"/>
      </w:pPr>
      <w:r w:rsidRPr="00C57919">
        <w:rPr>
          <w:sz w:val="22"/>
          <w:szCs w:val="22"/>
          <w:u w:val="single"/>
        </w:rPr>
        <w:t>Négociation préalable obligatoire</w:t>
      </w:r>
    </w:p>
    <w:p w14:paraId="696ADB97" w14:textId="4254EABE" w:rsidR="00C57919" w:rsidRDefault="00C57919" w:rsidP="00C57919">
      <w:pPr>
        <w:pStyle w:val="Titre4"/>
        <w:spacing w:before="240" w:after="240"/>
      </w:pPr>
      <w:r>
        <w:rPr>
          <w:b w:val="0"/>
          <w:bCs/>
          <w:color w:val="000000"/>
          <w:sz w:val="22"/>
          <w:szCs w:val="22"/>
        </w:rPr>
        <w:t>Dans le cas d’un différend ou d’une demande découlant du présent contrat ou en relation avec celui-ci et pouvant se résoudre notamment par le paiement d'une compensation financière, les parties tenteront de trouver une solution amiable satisfaisante à l'aide de l'outil de négociation Smart-Négo sur le site Neo-Justice.fr, dont le fonctionnement est régi par le Règlement de Négociation et d’Arbitrage de Néo-Justice.   </w:t>
      </w:r>
    </w:p>
    <w:p w14:paraId="43772964" w14:textId="77777777" w:rsidR="00C57919" w:rsidRDefault="00C57919" w:rsidP="00C57919">
      <w:pPr>
        <w:pStyle w:val="Titre4"/>
        <w:spacing w:before="240" w:after="240"/>
      </w:pPr>
      <w:r>
        <w:rPr>
          <w:b w:val="0"/>
          <w:bCs/>
          <w:color w:val="000000"/>
          <w:sz w:val="22"/>
          <w:szCs w:val="22"/>
          <w:u w:val="single"/>
        </w:rPr>
        <w:t>Juridiction compétente</w:t>
      </w:r>
    </w:p>
    <w:p w14:paraId="4D7BACA1" w14:textId="77777777" w:rsidR="00C57919" w:rsidRDefault="00C57919" w:rsidP="00C57919">
      <w:pPr>
        <w:pStyle w:val="Titre4"/>
        <w:spacing w:before="240" w:after="240"/>
      </w:pPr>
      <w:r>
        <w:rPr>
          <w:b w:val="0"/>
          <w:bCs/>
          <w:color w:val="000000"/>
          <w:sz w:val="22"/>
          <w:szCs w:val="22"/>
        </w:rPr>
        <w:t>Les différends ou demandes :</w:t>
      </w:r>
    </w:p>
    <w:p w14:paraId="1C9A8B62" w14:textId="77777777" w:rsidR="00C57919" w:rsidRDefault="00C57919" w:rsidP="00C57919">
      <w:pPr>
        <w:pStyle w:val="Titre4"/>
        <w:spacing w:before="240" w:after="240"/>
      </w:pPr>
      <w:r>
        <w:rPr>
          <w:b w:val="0"/>
          <w:bCs/>
          <w:color w:val="000000"/>
          <w:sz w:val="22"/>
          <w:szCs w:val="22"/>
        </w:rPr>
        <w:t>- n’ayant pas fait l’objet d’un accord lors de la négociation Smart-Négo,</w:t>
      </w:r>
    </w:p>
    <w:p w14:paraId="6FE201D8" w14:textId="77777777" w:rsidR="00C57919" w:rsidRDefault="00C57919" w:rsidP="00C57919">
      <w:pPr>
        <w:pStyle w:val="Titre4"/>
        <w:spacing w:before="240" w:after="240"/>
      </w:pPr>
      <w:r>
        <w:rPr>
          <w:b w:val="0"/>
          <w:bCs/>
          <w:color w:val="000000"/>
          <w:sz w:val="22"/>
          <w:szCs w:val="22"/>
        </w:rPr>
        <w:t>- ne pouvant pas se résoudre par le biais de Smart-Négo,</w:t>
      </w:r>
    </w:p>
    <w:p w14:paraId="7F8E84B5" w14:textId="1E8D0407" w:rsidR="00C57919" w:rsidRPr="00C57919" w:rsidRDefault="00C57919" w:rsidP="00C57919">
      <w:pPr>
        <w:pStyle w:val="Titre4"/>
        <w:spacing w:before="240" w:after="240"/>
      </w:pPr>
      <w:r>
        <w:rPr>
          <w:b w:val="0"/>
          <w:bCs/>
          <w:color w:val="000000"/>
          <w:sz w:val="22"/>
          <w:szCs w:val="22"/>
        </w:rPr>
        <w:t xml:space="preserve">- pour lesquels une ou plusieurs parties n’aurait pas, dans </w:t>
      </w:r>
      <w:r>
        <w:rPr>
          <w:b w:val="0"/>
          <w:bCs/>
          <w:color w:val="000000"/>
          <w:sz w:val="22"/>
          <w:szCs w:val="22"/>
        </w:rPr>
        <w:t>un délai de 15 jour calendaire</w:t>
      </w:r>
      <w:r>
        <w:rPr>
          <w:b w:val="0"/>
          <w:bCs/>
          <w:color w:val="000000"/>
          <w:sz w:val="22"/>
          <w:szCs w:val="22"/>
        </w:rPr>
        <w:t xml:space="preserve"> à compter de l’envoi de l’invitation à résoudre </w:t>
      </w:r>
      <w:r>
        <w:rPr>
          <w:b w:val="0"/>
          <w:bCs/>
          <w:color w:val="000000"/>
          <w:sz w:val="22"/>
          <w:szCs w:val="22"/>
        </w:rPr>
        <w:t>le litige</w:t>
      </w:r>
      <w:r>
        <w:rPr>
          <w:b w:val="0"/>
          <w:bCs/>
          <w:color w:val="000000"/>
          <w:sz w:val="22"/>
          <w:szCs w:val="22"/>
        </w:rPr>
        <w:t xml:space="preserve"> par le biais de Smart-Négo sur la plateforme Neo-Justice.fr, (i) soumis ses offres ou (ii) accepté les termes du protocole transactionnel tels qu’éventuellement amendés, seront réglés par voie d’arbitrage selon le Règlement de Négociation et d’Arbitrage de Néo-Justice. </w:t>
      </w:r>
    </w:p>
    <w:p w14:paraId="3B171BF7" w14:textId="19F8F9A9" w:rsidR="00C57919" w:rsidRDefault="00C57919" w:rsidP="00C57919">
      <w:pPr>
        <w:pStyle w:val="Titre4"/>
        <w:spacing w:before="240" w:after="240"/>
      </w:pPr>
      <w:r>
        <w:rPr>
          <w:b w:val="0"/>
          <w:bCs/>
          <w:color w:val="000000"/>
          <w:sz w:val="22"/>
          <w:szCs w:val="22"/>
        </w:rPr>
        <w:t>Le différend ou les demandes seront soumis au tribunal compétent :</w:t>
      </w:r>
    </w:p>
    <w:p w14:paraId="0098A17C" w14:textId="77777777" w:rsidR="00C57919" w:rsidRDefault="00C57919" w:rsidP="00C57919">
      <w:pPr>
        <w:pStyle w:val="Titre4"/>
        <w:spacing w:before="240" w:after="240"/>
      </w:pPr>
      <w:r>
        <w:rPr>
          <w:b w:val="0"/>
          <w:bCs/>
          <w:color w:val="000000"/>
          <w:sz w:val="22"/>
          <w:szCs w:val="22"/>
        </w:rPr>
        <w:t>- en cas d'</w:t>
      </w:r>
      <w:proofErr w:type="spellStart"/>
      <w:r>
        <w:rPr>
          <w:b w:val="0"/>
          <w:bCs/>
          <w:color w:val="000000"/>
          <w:sz w:val="22"/>
          <w:szCs w:val="22"/>
        </w:rPr>
        <w:t>inarbitrabilité</w:t>
      </w:r>
      <w:proofErr w:type="spellEnd"/>
      <w:r>
        <w:rPr>
          <w:b w:val="0"/>
          <w:bCs/>
          <w:color w:val="000000"/>
          <w:sz w:val="22"/>
          <w:szCs w:val="22"/>
        </w:rPr>
        <w:t xml:space="preserve"> du différend ou des demandes, </w:t>
      </w:r>
      <w:proofErr w:type="gramStart"/>
      <w:r>
        <w:rPr>
          <w:b w:val="0"/>
          <w:bCs/>
          <w:color w:val="000000"/>
          <w:sz w:val="22"/>
          <w:szCs w:val="22"/>
        </w:rPr>
        <w:t>ou</w:t>
      </w:r>
      <w:proofErr w:type="gramEnd"/>
      <w:r>
        <w:rPr>
          <w:b w:val="0"/>
          <w:bCs/>
          <w:color w:val="000000"/>
          <w:sz w:val="22"/>
          <w:szCs w:val="22"/>
        </w:rPr>
        <w:t> </w:t>
      </w:r>
    </w:p>
    <w:p w14:paraId="7A77C1D9" w14:textId="77777777" w:rsidR="00C57919" w:rsidRDefault="00C57919" w:rsidP="00C57919">
      <w:pPr>
        <w:pStyle w:val="Titre4"/>
        <w:spacing w:before="240" w:after="240"/>
      </w:pPr>
      <w:r>
        <w:rPr>
          <w:b w:val="0"/>
          <w:bCs/>
          <w:color w:val="000000"/>
          <w:sz w:val="22"/>
          <w:szCs w:val="22"/>
        </w:rPr>
        <w:t>- en cas d'</w:t>
      </w:r>
      <w:proofErr w:type="spellStart"/>
      <w:r>
        <w:rPr>
          <w:b w:val="0"/>
          <w:bCs/>
          <w:color w:val="000000"/>
          <w:sz w:val="22"/>
          <w:szCs w:val="22"/>
        </w:rPr>
        <w:t>inarbitrabilité</w:t>
      </w:r>
      <w:proofErr w:type="spellEnd"/>
      <w:r>
        <w:rPr>
          <w:b w:val="0"/>
          <w:bCs/>
          <w:color w:val="000000"/>
          <w:sz w:val="22"/>
          <w:szCs w:val="22"/>
        </w:rPr>
        <w:t xml:space="preserve"> partielle du différend ou des demandes mais uniquement pour la partie inarbitrable. </w:t>
      </w:r>
    </w:p>
    <w:p w14:paraId="0F471BD7" w14:textId="77777777" w:rsidR="00944BA2" w:rsidRDefault="00944BA2">
      <w:pPr>
        <w:pStyle w:val="Paragraphe"/>
      </w:pPr>
    </w:p>
    <w:p w14:paraId="7871BFDE" w14:textId="77777777" w:rsidR="00C57919" w:rsidRDefault="00C57919">
      <w:pPr>
        <w:pStyle w:val="Paragraphe"/>
      </w:pPr>
    </w:p>
    <w:p w14:paraId="669C99F9" w14:textId="77777777" w:rsidR="00C57919" w:rsidRDefault="00C57919">
      <w:pPr>
        <w:pStyle w:val="Paragraphe"/>
      </w:pPr>
    </w:p>
    <w:p w14:paraId="509AC8DA" w14:textId="229C8730" w:rsidR="00C57919" w:rsidRPr="00C57919" w:rsidRDefault="00C57919">
      <w:pPr>
        <w:pStyle w:val="Paragraphe"/>
        <w:rPr>
          <w:b/>
          <w:bCs/>
        </w:rPr>
      </w:pPr>
      <w:r w:rsidRPr="00C57919">
        <w:rPr>
          <w:b/>
          <w:bCs/>
        </w:rPr>
        <w:lastRenderedPageBreak/>
        <w:t>Article 13. CLAUSE DE CONFIDENTIALITE</w:t>
      </w:r>
    </w:p>
    <w:p w14:paraId="2B20A5FF" w14:textId="74F0294B" w:rsidR="00C57919" w:rsidRDefault="00C57919">
      <w:pPr>
        <w:pStyle w:val="Paragraphe"/>
        <w:rPr>
          <w:sz w:val="22"/>
          <w:szCs w:val="22"/>
        </w:rPr>
      </w:pPr>
      <w:r>
        <w:rPr>
          <w:sz w:val="22"/>
          <w:szCs w:val="22"/>
        </w:rPr>
        <w:t>Les parties s'engagent à ne divulguer aucune information confidentielle relative au projet sans l'accord écrit de l'autre partie.</w:t>
      </w:r>
    </w:p>
    <w:p w14:paraId="46BB12A6" w14:textId="77777777" w:rsidR="00C57919" w:rsidRDefault="00C57919">
      <w:pPr>
        <w:pStyle w:val="Paragraphe"/>
        <w:rPr>
          <w:sz w:val="22"/>
          <w:szCs w:val="22"/>
        </w:rPr>
      </w:pPr>
    </w:p>
    <w:p w14:paraId="22FE8317" w14:textId="77777777" w:rsidR="00C57919" w:rsidRDefault="00C57919">
      <w:pPr>
        <w:pStyle w:val="Paragraphe"/>
        <w:rPr>
          <w:sz w:val="22"/>
          <w:szCs w:val="22"/>
        </w:rPr>
      </w:pPr>
    </w:p>
    <w:p w14:paraId="207FAD21" w14:textId="09EC72DB" w:rsidR="00C57919" w:rsidRPr="00C57919" w:rsidRDefault="00C57919">
      <w:pPr>
        <w:pStyle w:val="Paragraphe"/>
        <w:rPr>
          <w:b/>
          <w:bCs/>
        </w:rPr>
      </w:pPr>
      <w:r w:rsidRPr="00C57919">
        <w:rPr>
          <w:b/>
          <w:bCs/>
          <w:sz w:val="22"/>
          <w:szCs w:val="22"/>
        </w:rPr>
        <w:t>Article 14. RESILIATION DU CONTRAT</w:t>
      </w:r>
    </w:p>
    <w:p w14:paraId="3ADC0A30" w14:textId="4638E39D" w:rsidR="00944BA2" w:rsidRDefault="00C57919">
      <w:pPr>
        <w:pStyle w:val="Paragraphe"/>
      </w:pPr>
      <w:r>
        <w:rPr>
          <w:sz w:val="22"/>
          <w:szCs w:val="22"/>
        </w:rPr>
        <w:t xml:space="preserve">Le contrat peut être résilié par l'une ou l'autre des parties moyennant un préavis de 30 jours. En cas de résiliation par le client, des frais d'annulation de </w:t>
      </w:r>
      <w:r w:rsidRPr="00C57919">
        <w:rPr>
          <w:sz w:val="22"/>
          <w:szCs w:val="22"/>
          <w:highlight w:val="yellow"/>
        </w:rPr>
        <w:t>20 %</w:t>
      </w:r>
      <w:r>
        <w:rPr>
          <w:sz w:val="22"/>
          <w:szCs w:val="22"/>
        </w:rPr>
        <w:t xml:space="preserve"> des sommes restant dues avec un minimum de </w:t>
      </w:r>
      <w:r w:rsidRPr="00C57919">
        <w:rPr>
          <w:sz w:val="22"/>
          <w:szCs w:val="22"/>
          <w:highlight w:val="yellow"/>
        </w:rPr>
        <w:t xml:space="preserve">1000 € </w:t>
      </w:r>
      <w:r>
        <w:rPr>
          <w:sz w:val="22"/>
          <w:szCs w:val="22"/>
        </w:rPr>
        <w:t>HT</w:t>
      </w:r>
      <w:r>
        <w:rPr>
          <w:sz w:val="22"/>
          <w:szCs w:val="22"/>
        </w:rPr>
        <w:t xml:space="preserve"> seront appliqués</w:t>
      </w:r>
    </w:p>
    <w:p w14:paraId="0BF92507" w14:textId="77777777" w:rsidR="00944BA2" w:rsidRDefault="00944BA2">
      <w:pPr>
        <w:pStyle w:val="Paragraphe"/>
      </w:pPr>
    </w:p>
    <w:p w14:paraId="36087177" w14:textId="77777777" w:rsidR="00C57919" w:rsidRDefault="00C57919">
      <w:pPr>
        <w:pStyle w:val="Paragraphe"/>
      </w:pPr>
    </w:p>
    <w:p w14:paraId="7B0BC6E5" w14:textId="0F6B573A" w:rsidR="00C57919" w:rsidRDefault="00C57919">
      <w:pPr>
        <w:pStyle w:val="Paragraphe"/>
        <w:rPr>
          <w:b/>
          <w:bCs/>
        </w:rPr>
      </w:pPr>
      <w:r w:rsidRPr="00C57919">
        <w:rPr>
          <w:b/>
          <w:bCs/>
        </w:rPr>
        <w:t>Article 15. EXCLUSION DE RESPONSABILITE</w:t>
      </w:r>
    </w:p>
    <w:p w14:paraId="003034A4" w14:textId="77777777" w:rsidR="00C57919" w:rsidRDefault="00C57919">
      <w:pPr>
        <w:pStyle w:val="Paragraphe"/>
        <w:rPr>
          <w:sz w:val="22"/>
          <w:szCs w:val="22"/>
        </w:rPr>
      </w:pPr>
      <w:r>
        <w:rPr>
          <w:sz w:val="22"/>
          <w:szCs w:val="22"/>
        </w:rPr>
        <w:t xml:space="preserve">L'architecte ne pourra être tenu responsable des retards ou des défauts d'exécution résultant de cas de force majeure ou d'événements imprévus échappant à son contrôle raisonnable. De plus, l’architecte rappelle qu’il ne peut être tenu responsable des travaux effectués ; les entreprises de bâtiments sont seules responsables des travaux. </w:t>
      </w:r>
    </w:p>
    <w:p w14:paraId="6055E5A5" w14:textId="5460311F" w:rsidR="00C57919" w:rsidRDefault="00C57919">
      <w:pPr>
        <w:pStyle w:val="Paragraphe"/>
        <w:rPr>
          <w:sz w:val="22"/>
          <w:szCs w:val="22"/>
        </w:rPr>
      </w:pPr>
      <w:r>
        <w:rPr>
          <w:sz w:val="22"/>
          <w:szCs w:val="22"/>
        </w:rPr>
        <w:t>L’architecte n’intervient pas dans la négociation financière avec les entreprises et n’est pas garant du budget évoqué par le client</w:t>
      </w:r>
      <w:r>
        <w:rPr>
          <w:sz w:val="22"/>
          <w:szCs w:val="22"/>
        </w:rPr>
        <w:t>.</w:t>
      </w:r>
    </w:p>
    <w:p w14:paraId="5ED94065" w14:textId="77777777" w:rsidR="00C57919" w:rsidRDefault="00C57919">
      <w:pPr>
        <w:pStyle w:val="Paragraphe"/>
        <w:rPr>
          <w:sz w:val="22"/>
          <w:szCs w:val="22"/>
        </w:rPr>
      </w:pPr>
    </w:p>
    <w:p w14:paraId="3A9DA706" w14:textId="77777777" w:rsidR="00C57919" w:rsidRDefault="00C57919">
      <w:pPr>
        <w:pStyle w:val="Paragraphe"/>
        <w:rPr>
          <w:sz w:val="22"/>
          <w:szCs w:val="22"/>
        </w:rPr>
      </w:pPr>
    </w:p>
    <w:p w14:paraId="7CAAEFF8" w14:textId="77777777" w:rsidR="00C57919" w:rsidRDefault="00C57919">
      <w:pPr>
        <w:pStyle w:val="Paragraphe"/>
        <w:rPr>
          <w:sz w:val="22"/>
          <w:szCs w:val="22"/>
        </w:rPr>
      </w:pPr>
    </w:p>
    <w:p w14:paraId="51AC7B95" w14:textId="77777777" w:rsidR="00C57919" w:rsidRPr="00C57919" w:rsidRDefault="00C57919">
      <w:pPr>
        <w:pStyle w:val="Paragraphe"/>
        <w:rPr>
          <w:b/>
          <w:bCs/>
        </w:rPr>
      </w:pPr>
    </w:p>
    <w:p w14:paraId="6C52F4C9" w14:textId="77777777" w:rsidR="00944BA2" w:rsidRDefault="00944BA2">
      <w:pPr>
        <w:pStyle w:val="Paragraphe"/>
      </w:pPr>
    </w:p>
    <w:p w14:paraId="7403E645" w14:textId="4B2603F2" w:rsidR="002B6F0F" w:rsidRPr="00C57919" w:rsidRDefault="00000000">
      <w:pPr>
        <w:pStyle w:val="Paragraphe"/>
      </w:pPr>
      <w:r w:rsidRPr="00C57919">
        <w:t xml:space="preserve">Fait à </w:t>
      </w:r>
      <w:r w:rsidR="00C57919" w:rsidRPr="00C57919">
        <w:rPr>
          <w:highlight w:val="yellow"/>
        </w:rPr>
        <w:t>Bordeaux</w:t>
      </w:r>
      <w:r w:rsidR="002B049D" w:rsidRPr="00C57919">
        <w:t xml:space="preserve"> </w:t>
      </w:r>
      <w:r w:rsidRPr="00C57919">
        <w:t>en deux exemplaires originaux,</w:t>
      </w:r>
    </w:p>
    <w:p w14:paraId="109DD0A6" w14:textId="76B25589" w:rsidR="002B6F0F" w:rsidRDefault="00000000">
      <w:pPr>
        <w:pStyle w:val="Paragraphe"/>
      </w:pPr>
      <w:r w:rsidRPr="00C57919">
        <w:t xml:space="preserve">Le </w:t>
      </w:r>
      <w:r w:rsidR="00C57919" w:rsidRPr="00C57919">
        <w:rPr>
          <w:highlight w:val="yellow"/>
        </w:rPr>
        <w:t>12/03/2023</w:t>
      </w:r>
      <w:r w:rsidR="005F640C">
        <w:t xml:space="preserve"> </w:t>
      </w:r>
      <w:r w:rsidR="005F640C">
        <w:tab/>
      </w:r>
      <w:r w:rsidR="005F640C">
        <w:tab/>
      </w:r>
      <w:r w:rsidR="005F640C">
        <w:tab/>
      </w:r>
      <w:r w:rsidR="005F640C">
        <w:tab/>
      </w:r>
      <w:r w:rsidR="005F640C">
        <w:tab/>
      </w:r>
      <w:r w:rsidR="005F640C">
        <w:tab/>
      </w:r>
      <w:r w:rsidR="005F640C">
        <w:tab/>
      </w:r>
      <w:r w:rsidR="005F640C">
        <w:tab/>
      </w:r>
      <w:r w:rsidR="005F640C">
        <w:tab/>
      </w:r>
    </w:p>
    <w:p w14:paraId="7ADF8CA8" w14:textId="77777777" w:rsidR="00C57919" w:rsidRDefault="00C57919" w:rsidP="00C57919">
      <w:pPr>
        <w:pStyle w:val="Paragraphe"/>
      </w:pPr>
      <w:r>
        <w:rPr>
          <w:b/>
        </w:rPr>
        <w:t>Paraphez chaque page du contrat</w:t>
      </w:r>
    </w:p>
    <w:p w14:paraId="115A1CD1" w14:textId="77777777" w:rsidR="002B6F0F" w:rsidRDefault="002B6F0F">
      <w:pPr>
        <w:pStyle w:val="Paragraphe"/>
      </w:pPr>
    </w:p>
    <w:p w14:paraId="55F8ABB2" w14:textId="77777777" w:rsidR="00C57919" w:rsidRDefault="00C57919">
      <w:pPr>
        <w:pStyle w:val="Paragraphe"/>
      </w:pPr>
    </w:p>
    <w:p w14:paraId="02D44C6B" w14:textId="77777777" w:rsidR="00C57919" w:rsidRDefault="00C57919">
      <w:pPr>
        <w:pStyle w:val="Paragraphe"/>
      </w:pPr>
    </w:p>
    <w:p w14:paraId="5FCE308F" w14:textId="77777777" w:rsidR="00C57919" w:rsidRDefault="00C57919">
      <w:pPr>
        <w:pStyle w:val="Paragraphe"/>
      </w:pPr>
    </w:p>
    <w:p w14:paraId="516DDBAE" w14:textId="77777777" w:rsidR="00C57919" w:rsidRDefault="00C57919">
      <w:pPr>
        <w:pStyle w:val="Paragraphe"/>
      </w:pPr>
    </w:p>
    <w:p w14:paraId="30A3D5A0" w14:textId="77777777" w:rsidR="00C57919" w:rsidRDefault="00C57919">
      <w:pPr>
        <w:pStyle w:val="Paragraphe"/>
      </w:pPr>
    </w:p>
    <w:p w14:paraId="0CA8D514" w14:textId="7E918B8E" w:rsidR="002B6F0F" w:rsidRDefault="00000000">
      <w:pPr>
        <w:pStyle w:val="Paragraphe"/>
      </w:pPr>
      <w:r>
        <w:t>__________________</w:t>
      </w:r>
    </w:p>
    <w:p w14:paraId="44030BA6" w14:textId="26217B3B" w:rsidR="002B6F0F" w:rsidRDefault="00000000">
      <w:pPr>
        <w:pStyle w:val="Paragraphe"/>
      </w:pPr>
      <w:r>
        <w:t>Le Clien</w:t>
      </w:r>
      <w:r w:rsidR="002B049D">
        <w:t>t</w:t>
      </w:r>
    </w:p>
    <w:p w14:paraId="43E2BFAA" w14:textId="77777777" w:rsidR="002B6F0F" w:rsidRDefault="00000000">
      <w:pPr>
        <w:pStyle w:val="Paragraphe"/>
      </w:pPr>
      <w:r>
        <w:t>Nom et signature</w:t>
      </w:r>
    </w:p>
    <w:p w14:paraId="6CDFA6DC" w14:textId="77777777" w:rsidR="002B6F0F" w:rsidRDefault="00000000">
      <w:pPr>
        <w:pStyle w:val="Paragraphe"/>
      </w:pPr>
      <w:r>
        <w:t xml:space="preserve"> </w:t>
      </w:r>
    </w:p>
    <w:p w14:paraId="7D5D89B2" w14:textId="0B4D4B22" w:rsidR="00C57919" w:rsidRDefault="00000000">
      <w:pPr>
        <w:pStyle w:val="Paragraphe"/>
      </w:pPr>
      <w:r>
        <w:t xml:space="preserve"> </w:t>
      </w:r>
    </w:p>
    <w:p w14:paraId="0CF7C2F4" w14:textId="77777777" w:rsidR="00C57919" w:rsidRDefault="00C57919">
      <w:pPr>
        <w:pStyle w:val="Paragraphe"/>
      </w:pPr>
    </w:p>
    <w:p w14:paraId="2500DD5B" w14:textId="77777777" w:rsidR="00C57919" w:rsidRDefault="00C57919">
      <w:pPr>
        <w:pStyle w:val="Paragraphe"/>
      </w:pPr>
    </w:p>
    <w:p w14:paraId="0D1F451F" w14:textId="77777777" w:rsidR="002B6F0F" w:rsidRDefault="002B6F0F">
      <w:pPr>
        <w:pStyle w:val="Paragraphe"/>
      </w:pPr>
    </w:p>
    <w:p w14:paraId="03AB7A4D" w14:textId="0E4D1FB2" w:rsidR="002B6F0F" w:rsidRDefault="00000000">
      <w:pPr>
        <w:pStyle w:val="Paragraphe"/>
      </w:pPr>
      <w:r>
        <w:t>_________________</w:t>
      </w:r>
    </w:p>
    <w:p w14:paraId="647F8CC0" w14:textId="77777777" w:rsidR="002B6F0F" w:rsidRDefault="00000000">
      <w:pPr>
        <w:pStyle w:val="Paragraphe"/>
      </w:pPr>
      <w:r>
        <w:t>Le Prestataire</w:t>
      </w:r>
    </w:p>
    <w:p w14:paraId="0C47851C" w14:textId="77777777" w:rsidR="002B6F0F" w:rsidRDefault="00000000">
      <w:pPr>
        <w:pStyle w:val="Paragraphe"/>
      </w:pPr>
      <w:r>
        <w:t>Nom et signature</w:t>
      </w:r>
    </w:p>
    <w:p w14:paraId="1C9F4522" w14:textId="6D240928" w:rsidR="005F640C" w:rsidRDefault="00000000" w:rsidP="00C57919">
      <w:pPr>
        <w:pStyle w:val="Paragraphe"/>
      </w:pPr>
      <w:r>
        <w:t xml:space="preserve"> </w:t>
      </w:r>
    </w:p>
    <w:p w14:paraId="7CA974EA" w14:textId="650919F2" w:rsidR="002B6F0F" w:rsidRDefault="002B6F0F" w:rsidP="002B049D">
      <w:pPr>
        <w:jc w:val="right"/>
      </w:pPr>
    </w:p>
    <w:sectPr w:rsidR="002B6F0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A13D" w14:textId="77777777" w:rsidR="00F777F2" w:rsidRDefault="00F777F2" w:rsidP="008B36AC">
      <w:r>
        <w:separator/>
      </w:r>
    </w:p>
  </w:endnote>
  <w:endnote w:type="continuationSeparator" w:id="0">
    <w:p w14:paraId="2A5D390F" w14:textId="77777777" w:rsidR="00F777F2" w:rsidRDefault="00F777F2" w:rsidP="008B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"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17164602"/>
      <w:docPartObj>
        <w:docPartGallery w:val="Page Numbers (Bottom of Page)"/>
        <w:docPartUnique/>
      </w:docPartObj>
    </w:sdtPr>
    <w:sdtContent>
      <w:p w14:paraId="2408D112" w14:textId="77777777" w:rsidR="008B36AC" w:rsidRDefault="008B36AC" w:rsidP="006A5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1496E98" w14:textId="77777777" w:rsidR="008B36AC" w:rsidRDefault="008B36AC" w:rsidP="008B36A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166164317"/>
      <w:docPartObj>
        <w:docPartGallery w:val="Page Numbers (Bottom of Page)"/>
        <w:docPartUnique/>
      </w:docPartObj>
    </w:sdtPr>
    <w:sdtContent>
      <w:p w14:paraId="03E4E6C9" w14:textId="77777777" w:rsidR="008B36AC" w:rsidRDefault="008B36AC" w:rsidP="006A5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F7650E8" w14:textId="77777777" w:rsidR="008B36AC" w:rsidRDefault="008B36AC" w:rsidP="008B36A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561C" w14:textId="77777777" w:rsidR="00F777F2" w:rsidRDefault="00F777F2" w:rsidP="008B36AC">
      <w:r>
        <w:separator/>
      </w:r>
    </w:p>
  </w:footnote>
  <w:footnote w:type="continuationSeparator" w:id="0">
    <w:p w14:paraId="1CA0152D" w14:textId="77777777" w:rsidR="00F777F2" w:rsidRDefault="00F777F2" w:rsidP="008B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333"/>
    <w:multiLevelType w:val="multilevel"/>
    <w:tmpl w:val="D43A6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1" w15:restartNumberingAfterBreak="0">
    <w:nsid w:val="12993360"/>
    <w:multiLevelType w:val="multilevel"/>
    <w:tmpl w:val="538A4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2" w15:restartNumberingAfterBreak="0">
    <w:nsid w:val="15E518D2"/>
    <w:multiLevelType w:val="multilevel"/>
    <w:tmpl w:val="D15A2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3" w15:restartNumberingAfterBreak="0">
    <w:nsid w:val="1D1C04C7"/>
    <w:multiLevelType w:val="multilevel"/>
    <w:tmpl w:val="10D4E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4" w15:restartNumberingAfterBreak="0">
    <w:nsid w:val="20F9224A"/>
    <w:multiLevelType w:val="multilevel"/>
    <w:tmpl w:val="66380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5" w15:restartNumberingAfterBreak="0">
    <w:nsid w:val="40042B69"/>
    <w:multiLevelType w:val="multilevel"/>
    <w:tmpl w:val="382EB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6" w15:restartNumberingAfterBreak="0">
    <w:nsid w:val="42D35CA3"/>
    <w:multiLevelType w:val="multilevel"/>
    <w:tmpl w:val="5A82A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7" w15:restartNumberingAfterBreak="0">
    <w:nsid w:val="48FF32BC"/>
    <w:multiLevelType w:val="multilevel"/>
    <w:tmpl w:val="419417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8" w15:restartNumberingAfterBreak="0">
    <w:nsid w:val="4B5A134F"/>
    <w:multiLevelType w:val="multilevel"/>
    <w:tmpl w:val="E6329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9" w15:restartNumberingAfterBreak="0">
    <w:nsid w:val="4BAA71E9"/>
    <w:multiLevelType w:val="multilevel"/>
    <w:tmpl w:val="7E7AA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10" w15:restartNumberingAfterBreak="0">
    <w:nsid w:val="4CAE0412"/>
    <w:multiLevelType w:val="multilevel"/>
    <w:tmpl w:val="BDBEA7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11" w15:restartNumberingAfterBreak="0">
    <w:nsid w:val="52C816A8"/>
    <w:multiLevelType w:val="multilevel"/>
    <w:tmpl w:val="B542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23FF1"/>
    <w:multiLevelType w:val="multilevel"/>
    <w:tmpl w:val="6622C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13" w15:restartNumberingAfterBreak="0">
    <w:nsid w:val="64EF5F1F"/>
    <w:multiLevelType w:val="multilevel"/>
    <w:tmpl w:val="CD92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502F8"/>
    <w:multiLevelType w:val="multilevel"/>
    <w:tmpl w:val="4B1CF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15" w15:restartNumberingAfterBreak="0">
    <w:nsid w:val="6CC229B0"/>
    <w:multiLevelType w:val="multilevel"/>
    <w:tmpl w:val="0EE26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16" w15:restartNumberingAfterBreak="0">
    <w:nsid w:val="76DF086B"/>
    <w:multiLevelType w:val="multilevel"/>
    <w:tmpl w:val="33C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num w:numId="1" w16cid:durableId="910387898">
    <w:abstractNumId w:val="2"/>
  </w:num>
  <w:num w:numId="2" w16cid:durableId="805925626">
    <w:abstractNumId w:val="16"/>
  </w:num>
  <w:num w:numId="3" w16cid:durableId="1378162814">
    <w:abstractNumId w:val="5"/>
  </w:num>
  <w:num w:numId="4" w16cid:durableId="743793327">
    <w:abstractNumId w:val="12"/>
  </w:num>
  <w:num w:numId="5" w16cid:durableId="1002124975">
    <w:abstractNumId w:val="14"/>
  </w:num>
  <w:num w:numId="6" w16cid:durableId="1945767896">
    <w:abstractNumId w:val="7"/>
  </w:num>
  <w:num w:numId="7" w16cid:durableId="667364775">
    <w:abstractNumId w:val="4"/>
  </w:num>
  <w:num w:numId="8" w16cid:durableId="1345399690">
    <w:abstractNumId w:val="6"/>
  </w:num>
  <w:num w:numId="9" w16cid:durableId="494565116">
    <w:abstractNumId w:val="10"/>
  </w:num>
  <w:num w:numId="10" w16cid:durableId="1672757639">
    <w:abstractNumId w:val="3"/>
  </w:num>
  <w:num w:numId="11" w16cid:durableId="1719746801">
    <w:abstractNumId w:val="15"/>
  </w:num>
  <w:num w:numId="12" w16cid:durableId="2105764520">
    <w:abstractNumId w:val="9"/>
  </w:num>
  <w:num w:numId="13" w16cid:durableId="36510948">
    <w:abstractNumId w:val="0"/>
  </w:num>
  <w:num w:numId="14" w16cid:durableId="1403866275">
    <w:abstractNumId w:val="8"/>
  </w:num>
  <w:num w:numId="15" w16cid:durableId="1716153098">
    <w:abstractNumId w:val="1"/>
  </w:num>
  <w:num w:numId="16" w16cid:durableId="1136727623">
    <w:abstractNumId w:val="13"/>
  </w:num>
  <w:num w:numId="17" w16cid:durableId="11973077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60"/>
    <w:rsid w:val="002B049D"/>
    <w:rsid w:val="002B6F0F"/>
    <w:rsid w:val="002F3A90"/>
    <w:rsid w:val="00382460"/>
    <w:rsid w:val="005F640C"/>
    <w:rsid w:val="007A4D60"/>
    <w:rsid w:val="008B36AC"/>
    <w:rsid w:val="00944BA2"/>
    <w:rsid w:val="009D5492"/>
    <w:rsid w:val="00A12232"/>
    <w:rsid w:val="00C16B91"/>
    <w:rsid w:val="00C57919"/>
    <w:rsid w:val="00F7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0CE649"/>
  <w15:chartTrackingRefBased/>
  <w15:docId w15:val="{32B652B4-AB3D-754C-9F74-534A3AD8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BA2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qFormat/>
    <w:pPr>
      <w:keepNext/>
      <w:keepLines/>
      <w:spacing w:line="312" w:lineRule="auto"/>
      <w:outlineLvl w:val="0"/>
    </w:pPr>
    <w:rPr>
      <w:rFonts w:ascii="Arial" w:hAnsi="Arial" w:cs="Arial"/>
      <w:b/>
      <w:color w:val="051259"/>
      <w:sz w:val="28"/>
    </w:rPr>
  </w:style>
  <w:style w:type="paragraph" w:styleId="Titre2">
    <w:name w:val="heading 2"/>
    <w:qFormat/>
    <w:pPr>
      <w:keepNext/>
      <w:keepLines/>
      <w:spacing w:line="312" w:lineRule="auto"/>
      <w:outlineLvl w:val="1"/>
    </w:pPr>
    <w:rPr>
      <w:rFonts w:ascii="Arial" w:hAnsi="Arial" w:cs="Arial"/>
      <w:b/>
      <w:color w:val="051259"/>
      <w:sz w:val="24"/>
    </w:rPr>
  </w:style>
  <w:style w:type="paragraph" w:styleId="Titre3">
    <w:name w:val="heading 3"/>
    <w:qFormat/>
    <w:pPr>
      <w:keepNext/>
      <w:keepLines/>
      <w:spacing w:line="312" w:lineRule="auto"/>
      <w:outlineLvl w:val="2"/>
    </w:pPr>
    <w:rPr>
      <w:rFonts w:ascii="Arial" w:hAnsi="Arial" w:cs="Arial"/>
      <w:b/>
      <w:color w:val="051259"/>
    </w:rPr>
  </w:style>
  <w:style w:type="paragraph" w:styleId="Titre4">
    <w:name w:val="heading 4"/>
    <w:link w:val="Titre4Car"/>
    <w:uiPriority w:val="9"/>
    <w:qFormat/>
    <w:pPr>
      <w:spacing w:line="312" w:lineRule="auto"/>
      <w:outlineLvl w:val="3"/>
    </w:pPr>
    <w:rPr>
      <w:rFonts w:ascii="Arial" w:hAnsi="Arial" w:cs="Arial"/>
      <w:b/>
      <w:color w:val="051259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36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36AC"/>
  </w:style>
  <w:style w:type="paragraph" w:styleId="Pieddepage">
    <w:name w:val="footer"/>
    <w:basedOn w:val="Normal"/>
    <w:link w:val="PieddepageCar"/>
    <w:uiPriority w:val="99"/>
    <w:unhideWhenUsed/>
    <w:rsid w:val="008B36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36AC"/>
  </w:style>
  <w:style w:type="character" w:styleId="Numrodepage">
    <w:name w:val="page number"/>
    <w:basedOn w:val="Policepardfaut"/>
    <w:uiPriority w:val="99"/>
    <w:semiHidden/>
    <w:unhideWhenUsed/>
    <w:rsid w:val="008B36AC"/>
  </w:style>
  <w:style w:type="paragraph" w:customStyle="1" w:styleId="Paragraphe">
    <w:name w:val="Paragraphe"/>
    <w:qFormat/>
    <w:pPr>
      <w:spacing w:line="312" w:lineRule="auto"/>
    </w:pPr>
    <w:rPr>
      <w:rFonts w:ascii="Arial" w:hAnsi="Arial" w:cs="Arial"/>
      <w:color w:val="000000"/>
    </w:rPr>
  </w:style>
  <w:style w:type="character" w:customStyle="1" w:styleId="Titre4Car">
    <w:name w:val="Titre 4 Car"/>
    <w:basedOn w:val="Policepardfaut"/>
    <w:link w:val="Titre4"/>
    <w:uiPriority w:val="9"/>
    <w:rsid w:val="00944BA2"/>
    <w:rPr>
      <w:rFonts w:ascii="Arial" w:hAnsi="Arial" w:cs="Arial"/>
      <w:b/>
      <w:color w:val="051259"/>
    </w:rPr>
  </w:style>
  <w:style w:type="paragraph" w:styleId="NormalWeb">
    <w:name w:val="Normal (Web)"/>
    <w:basedOn w:val="Normal"/>
    <w:uiPriority w:val="99"/>
    <w:semiHidden/>
    <w:unhideWhenUsed/>
    <w:rsid w:val="00944B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1169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3</cp:revision>
  <dcterms:created xsi:type="dcterms:W3CDTF">2024-06-11T13:21:00Z</dcterms:created>
  <dcterms:modified xsi:type="dcterms:W3CDTF">2024-06-11T14:00:00Z</dcterms:modified>
</cp:coreProperties>
</file>